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31737" w:rsidRDefault="00C31737" w:rsidP="00C31737">
      <w:pPr>
        <w:spacing w:after="120"/>
        <w:ind w:left="360" w:right="-51"/>
        <w:jc w:val="center"/>
        <w:rPr>
          <w:szCs w:val="24"/>
        </w:rPr>
      </w:pPr>
    </w:p>
    <w:p w14:paraId="0A37501D" w14:textId="77777777" w:rsidR="00C31737" w:rsidRDefault="00C31737" w:rsidP="00C31737"/>
    <w:p w14:paraId="5DAB6C7B" w14:textId="77777777" w:rsidR="00C31737" w:rsidRDefault="00C31737" w:rsidP="00C31737">
      <w:pPr>
        <w:jc w:val="center"/>
      </w:pPr>
      <w:r>
        <w:rPr>
          <w:noProof/>
        </w:rPr>
        <w:drawing>
          <wp:inline distT="0" distB="0" distL="0" distR="0" wp14:anchorId="176493EF" wp14:editId="2BCD944F">
            <wp:extent cx="2294890" cy="2199640"/>
            <wp:effectExtent l="0" t="0" r="0" b="0"/>
            <wp:docPr id="1" name="Picture 1" descr="C:\Users\Michael\Desktop\St Luke's\LOGO - stlukes_final\logo\for pri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294890" cy="2199640"/>
                    </a:xfrm>
                    <a:prstGeom prst="rect">
                      <a:avLst/>
                    </a:prstGeom>
                  </pic:spPr>
                </pic:pic>
              </a:graphicData>
            </a:graphic>
          </wp:inline>
        </w:drawing>
      </w:r>
    </w:p>
    <w:p w14:paraId="02EB378F" w14:textId="77777777" w:rsidR="00C31737" w:rsidRDefault="00C31737" w:rsidP="00C31737"/>
    <w:p w14:paraId="6A05A809" w14:textId="77777777" w:rsidR="00C31737" w:rsidRDefault="00C31737" w:rsidP="00C31737"/>
    <w:p w14:paraId="5A39BBE3" w14:textId="77777777" w:rsidR="00C31737" w:rsidRDefault="00C31737" w:rsidP="00C31737"/>
    <w:p w14:paraId="2E07CCF2" w14:textId="77777777" w:rsidR="00C31737" w:rsidRPr="00C31737" w:rsidRDefault="00C31737" w:rsidP="00C31737">
      <w:pPr>
        <w:jc w:val="center"/>
        <w:rPr>
          <w:rFonts w:ascii="Verdana" w:hAnsi="Verdana"/>
          <w:sz w:val="72"/>
          <w:szCs w:val="72"/>
        </w:rPr>
      </w:pPr>
      <w:r w:rsidRPr="00C31737">
        <w:rPr>
          <w:rFonts w:ascii="Verdana" w:hAnsi="Verdana"/>
          <w:sz w:val="72"/>
          <w:szCs w:val="72"/>
        </w:rPr>
        <w:t>St. Luke's</w:t>
      </w:r>
    </w:p>
    <w:p w14:paraId="7B3FF864" w14:textId="77777777" w:rsidR="00C31737" w:rsidRPr="00C31737" w:rsidRDefault="00C31737" w:rsidP="00C31737">
      <w:pPr>
        <w:jc w:val="center"/>
        <w:rPr>
          <w:rFonts w:ascii="Verdana" w:hAnsi="Verdana"/>
          <w:sz w:val="72"/>
          <w:szCs w:val="72"/>
        </w:rPr>
      </w:pPr>
      <w:r w:rsidRPr="00C31737">
        <w:rPr>
          <w:rFonts w:ascii="Verdana" w:hAnsi="Verdana"/>
          <w:sz w:val="72"/>
          <w:szCs w:val="72"/>
        </w:rPr>
        <w:t>Equalities Policy</w:t>
      </w:r>
    </w:p>
    <w:p w14:paraId="41C8F396" w14:textId="77777777" w:rsidR="00C31737" w:rsidRPr="00C31737" w:rsidRDefault="00C31737" w:rsidP="00C31737">
      <w:pPr>
        <w:jc w:val="center"/>
        <w:rPr>
          <w:rFonts w:ascii="Verdana" w:hAnsi="Verdana"/>
          <w:sz w:val="36"/>
          <w:szCs w:val="36"/>
        </w:rPr>
      </w:pPr>
    </w:p>
    <w:p w14:paraId="72A3D3EC" w14:textId="77777777" w:rsidR="00C31737" w:rsidRPr="00C31737" w:rsidRDefault="00C31737" w:rsidP="00C31737">
      <w:pPr>
        <w:jc w:val="center"/>
        <w:rPr>
          <w:rFonts w:ascii="Verdana" w:hAnsi="Verdana"/>
          <w:sz w:val="36"/>
          <w:szCs w:val="36"/>
        </w:rPr>
      </w:pPr>
    </w:p>
    <w:p w14:paraId="6EBC13D3" w14:textId="77777777" w:rsidR="0015213C" w:rsidRDefault="00C31737" w:rsidP="00C31737">
      <w:pPr>
        <w:jc w:val="center"/>
        <w:rPr>
          <w:rFonts w:ascii="Verdana" w:hAnsi="Verdana"/>
          <w:sz w:val="36"/>
          <w:szCs w:val="36"/>
        </w:rPr>
      </w:pPr>
      <w:r w:rsidRPr="00C31737">
        <w:rPr>
          <w:rFonts w:ascii="Verdana" w:hAnsi="Verdana"/>
          <w:sz w:val="36"/>
          <w:szCs w:val="36"/>
        </w:rPr>
        <w:t>Agreed by the Governing Board:</w:t>
      </w:r>
      <w:r w:rsidR="007C0618">
        <w:rPr>
          <w:rFonts w:ascii="Verdana" w:hAnsi="Verdana"/>
          <w:sz w:val="36"/>
          <w:szCs w:val="36"/>
        </w:rPr>
        <w:t xml:space="preserve"> </w:t>
      </w:r>
      <w:r w:rsidR="007A092D">
        <w:rPr>
          <w:rFonts w:ascii="Verdana" w:hAnsi="Verdana"/>
          <w:sz w:val="36"/>
          <w:szCs w:val="36"/>
        </w:rPr>
        <w:t>February 2023</w:t>
      </w:r>
    </w:p>
    <w:p w14:paraId="0285B841" w14:textId="77777777" w:rsidR="0015213C" w:rsidRDefault="0015213C" w:rsidP="00C31737">
      <w:pPr>
        <w:jc w:val="center"/>
        <w:rPr>
          <w:rFonts w:ascii="Verdana" w:hAnsi="Verdana"/>
          <w:sz w:val="36"/>
          <w:szCs w:val="36"/>
        </w:rPr>
      </w:pPr>
      <w:r>
        <w:rPr>
          <w:rFonts w:ascii="Verdana" w:hAnsi="Verdana"/>
          <w:sz w:val="36"/>
          <w:szCs w:val="36"/>
        </w:rPr>
        <w:t>Progress to be reviewed annually</w:t>
      </w:r>
    </w:p>
    <w:p w14:paraId="69FE1E12" w14:textId="0801086F" w:rsidR="00C31737" w:rsidRPr="00C31737" w:rsidRDefault="0015213C" w:rsidP="00C31737">
      <w:pPr>
        <w:jc w:val="center"/>
        <w:rPr>
          <w:rFonts w:ascii="Verdana" w:hAnsi="Verdana"/>
          <w:sz w:val="36"/>
          <w:szCs w:val="36"/>
        </w:rPr>
      </w:pPr>
      <w:r>
        <w:rPr>
          <w:rFonts w:ascii="Verdana" w:hAnsi="Verdana"/>
          <w:sz w:val="36"/>
          <w:szCs w:val="36"/>
        </w:rPr>
        <w:t xml:space="preserve">Objectives to last for 3 years until </w:t>
      </w:r>
      <w:r w:rsidR="004163BC">
        <w:rPr>
          <w:rFonts w:ascii="Verdana" w:hAnsi="Verdana"/>
          <w:sz w:val="36"/>
          <w:szCs w:val="36"/>
        </w:rPr>
        <w:t>October 2025</w:t>
      </w:r>
      <w:r w:rsidR="00C31737" w:rsidRPr="00C31737">
        <w:rPr>
          <w:rFonts w:ascii="Verdana" w:hAnsi="Verdana"/>
          <w:sz w:val="36"/>
          <w:szCs w:val="36"/>
        </w:rPr>
        <w:t xml:space="preserve"> </w:t>
      </w:r>
    </w:p>
    <w:p w14:paraId="0D0B940D" w14:textId="77777777" w:rsidR="00C31737" w:rsidRPr="00C31737" w:rsidRDefault="00C31737" w:rsidP="00C31737">
      <w:pPr>
        <w:rPr>
          <w:rFonts w:ascii="Verdana" w:hAnsi="Verdana" w:cs="Arial"/>
          <w:b/>
          <w:sz w:val="28"/>
          <w:szCs w:val="28"/>
        </w:rPr>
      </w:pPr>
    </w:p>
    <w:p w14:paraId="0E27B00A" w14:textId="77777777" w:rsidR="00C31737" w:rsidRPr="00C31737" w:rsidRDefault="00C31737" w:rsidP="00C31737">
      <w:pPr>
        <w:rPr>
          <w:rFonts w:ascii="Verdana" w:hAnsi="Verdana"/>
        </w:rPr>
      </w:pPr>
    </w:p>
    <w:p w14:paraId="60061E4C" w14:textId="77777777" w:rsidR="00C31737" w:rsidRPr="00C31737" w:rsidRDefault="00C31737" w:rsidP="00C31737">
      <w:pPr>
        <w:rPr>
          <w:rFonts w:ascii="Verdana" w:hAnsi="Verdana"/>
        </w:rPr>
      </w:pPr>
    </w:p>
    <w:p w14:paraId="3BF06CBB" w14:textId="77777777" w:rsidR="006B0871" w:rsidRDefault="006B0871">
      <w:pPr>
        <w:rPr>
          <w:rFonts w:ascii="Verdana" w:hAnsi="Verdana"/>
          <w:sz w:val="21"/>
          <w:szCs w:val="21"/>
        </w:rPr>
      </w:pPr>
      <w:r>
        <w:rPr>
          <w:rFonts w:ascii="Verdana" w:hAnsi="Verdana"/>
          <w:sz w:val="21"/>
          <w:szCs w:val="21"/>
        </w:rPr>
        <w:br w:type="page"/>
      </w:r>
    </w:p>
    <w:p w14:paraId="6C5874B3" w14:textId="6105F0B6" w:rsidR="00C31737" w:rsidRPr="00C31737" w:rsidRDefault="00C31737" w:rsidP="00C31737">
      <w:pPr>
        <w:rPr>
          <w:rFonts w:ascii="Verdana" w:hAnsi="Verdana"/>
          <w:sz w:val="21"/>
          <w:szCs w:val="21"/>
        </w:rPr>
      </w:pPr>
      <w:r w:rsidRPr="00C31737">
        <w:rPr>
          <w:rFonts w:ascii="Verdana" w:hAnsi="Verdana"/>
          <w:sz w:val="21"/>
          <w:szCs w:val="21"/>
        </w:rPr>
        <w:lastRenderedPageBreak/>
        <w:t xml:space="preserve">1. </w:t>
      </w:r>
      <w:r w:rsidR="0018623E">
        <w:rPr>
          <w:rFonts w:ascii="Verdana" w:hAnsi="Verdana"/>
          <w:b/>
          <w:sz w:val="21"/>
          <w:szCs w:val="21"/>
        </w:rPr>
        <w:t>Overview</w:t>
      </w:r>
    </w:p>
    <w:p w14:paraId="095D2911" w14:textId="77246711" w:rsidR="00C31737" w:rsidRDefault="00C31737" w:rsidP="2BCD944F">
      <w:pPr>
        <w:rPr>
          <w:rFonts w:ascii="Verdana" w:hAnsi="Verdana"/>
          <w:sz w:val="21"/>
          <w:szCs w:val="21"/>
        </w:rPr>
      </w:pPr>
      <w:r w:rsidRPr="2BCD944F">
        <w:rPr>
          <w:rFonts w:ascii="Verdana" w:hAnsi="Verdana"/>
          <w:sz w:val="21"/>
          <w:szCs w:val="21"/>
        </w:rPr>
        <w:t>1.1 This policy reflects the Single Equality Act 2010 which harmonises and replaces</w:t>
      </w:r>
      <w:r w:rsidR="005734E7" w:rsidRPr="2BCD944F">
        <w:rPr>
          <w:rFonts w:ascii="Verdana" w:hAnsi="Verdana"/>
          <w:sz w:val="21"/>
          <w:szCs w:val="21"/>
        </w:rPr>
        <w:t xml:space="preserve"> </w:t>
      </w:r>
      <w:r w:rsidRPr="2BCD944F">
        <w:rPr>
          <w:rFonts w:ascii="Verdana" w:hAnsi="Verdana"/>
          <w:sz w:val="21"/>
          <w:szCs w:val="21"/>
        </w:rPr>
        <w:t>previous legislation including the Race Relations Act 1976, Disability Discrimination</w:t>
      </w:r>
      <w:r w:rsidR="005734E7" w:rsidRPr="2BCD944F">
        <w:rPr>
          <w:rFonts w:ascii="Verdana" w:hAnsi="Verdana"/>
          <w:sz w:val="21"/>
          <w:szCs w:val="21"/>
        </w:rPr>
        <w:t xml:space="preserve"> </w:t>
      </w:r>
      <w:r w:rsidRPr="2BCD944F">
        <w:rPr>
          <w:rFonts w:ascii="Verdana" w:hAnsi="Verdana"/>
          <w:sz w:val="21"/>
          <w:szCs w:val="21"/>
        </w:rPr>
        <w:t>Act 1995, Gender Recognition Act 2004 and Sex Discrimination Act 1975. This policy</w:t>
      </w:r>
      <w:r w:rsidR="005734E7" w:rsidRPr="2BCD944F">
        <w:rPr>
          <w:rFonts w:ascii="Verdana" w:hAnsi="Verdana"/>
          <w:sz w:val="21"/>
          <w:szCs w:val="21"/>
        </w:rPr>
        <w:t xml:space="preserve"> </w:t>
      </w:r>
      <w:r w:rsidRPr="2BCD944F">
        <w:rPr>
          <w:rFonts w:ascii="Verdana" w:hAnsi="Verdana"/>
          <w:sz w:val="21"/>
          <w:szCs w:val="21"/>
        </w:rPr>
        <w:t>therefore supersedes all previous school policies on Disability, Ethnicity (</w:t>
      </w:r>
      <w:r w:rsidR="0C772CEB" w:rsidRPr="2BCD944F">
        <w:rPr>
          <w:rFonts w:ascii="Verdana" w:hAnsi="Verdana"/>
          <w:sz w:val="21"/>
          <w:szCs w:val="21"/>
        </w:rPr>
        <w:t>I.</w:t>
      </w:r>
      <w:r w:rsidRPr="2BCD944F">
        <w:rPr>
          <w:rFonts w:ascii="Verdana" w:hAnsi="Verdana"/>
          <w:sz w:val="21"/>
          <w:szCs w:val="21"/>
        </w:rPr>
        <w:t>e</w:t>
      </w:r>
      <w:r w:rsidR="26C247BD" w:rsidRPr="2BCD944F">
        <w:rPr>
          <w:rFonts w:ascii="Verdana" w:hAnsi="Verdana"/>
          <w:sz w:val="21"/>
          <w:szCs w:val="21"/>
        </w:rPr>
        <w:t>.</w:t>
      </w:r>
      <w:r w:rsidRPr="2BCD944F">
        <w:rPr>
          <w:rFonts w:ascii="Verdana" w:hAnsi="Verdana"/>
          <w:sz w:val="21"/>
          <w:szCs w:val="21"/>
        </w:rPr>
        <w:t xml:space="preserve"> Race) and</w:t>
      </w:r>
      <w:r w:rsidR="005734E7" w:rsidRPr="2BCD944F">
        <w:rPr>
          <w:rFonts w:ascii="Verdana" w:hAnsi="Verdana"/>
          <w:sz w:val="21"/>
          <w:szCs w:val="21"/>
        </w:rPr>
        <w:t xml:space="preserve"> </w:t>
      </w:r>
      <w:r w:rsidRPr="2BCD944F">
        <w:rPr>
          <w:rFonts w:ascii="Verdana" w:hAnsi="Verdana"/>
          <w:sz w:val="21"/>
          <w:szCs w:val="21"/>
        </w:rPr>
        <w:t>Gender.</w:t>
      </w:r>
    </w:p>
    <w:p w14:paraId="53128261" w14:textId="77777777" w:rsidR="00C31737" w:rsidRPr="00C31737" w:rsidRDefault="00C31737" w:rsidP="2BCD944F">
      <w:pPr>
        <w:rPr>
          <w:rFonts w:ascii="Verdana" w:hAnsi="Verdana"/>
          <w:sz w:val="21"/>
          <w:szCs w:val="21"/>
        </w:rPr>
      </w:pPr>
    </w:p>
    <w:p w14:paraId="018F8A73" w14:textId="110A0CE7" w:rsidR="00C31737" w:rsidRDefault="00C31737" w:rsidP="2BCD944F">
      <w:pPr>
        <w:rPr>
          <w:rFonts w:ascii="Verdana" w:eastAsia="Verdana" w:hAnsi="Verdana" w:cs="Verdana"/>
          <w:sz w:val="21"/>
          <w:szCs w:val="21"/>
        </w:rPr>
      </w:pPr>
      <w:r w:rsidRPr="2BCD944F">
        <w:rPr>
          <w:rFonts w:ascii="Verdana" w:hAnsi="Verdana"/>
          <w:sz w:val="21"/>
          <w:szCs w:val="21"/>
        </w:rPr>
        <w:t>1.2 The Single Equality Act combines the existing three duties into one new Equality</w:t>
      </w:r>
      <w:r w:rsidR="005734E7" w:rsidRPr="2BCD944F">
        <w:rPr>
          <w:rFonts w:ascii="Verdana" w:hAnsi="Verdana"/>
          <w:sz w:val="21"/>
          <w:szCs w:val="21"/>
        </w:rPr>
        <w:t xml:space="preserve"> </w:t>
      </w:r>
      <w:r w:rsidRPr="2BCD944F">
        <w:rPr>
          <w:rFonts w:ascii="Verdana" w:hAnsi="Verdana"/>
          <w:sz w:val="21"/>
          <w:szCs w:val="21"/>
        </w:rPr>
        <w:t>Duty</w:t>
      </w:r>
      <w:r w:rsidR="7D7AC7AF" w:rsidRPr="2BCD944F">
        <w:rPr>
          <w:rFonts w:ascii="Verdana" w:hAnsi="Verdana"/>
          <w:sz w:val="21"/>
          <w:szCs w:val="21"/>
        </w:rPr>
        <w:t xml:space="preserve"> and states that i</w:t>
      </w:r>
      <w:r w:rsidR="7D7AC7AF" w:rsidRPr="2BCD944F">
        <w:rPr>
          <w:rFonts w:ascii="Verdana" w:eastAsia="Verdana" w:hAnsi="Verdana" w:cs="Verdana"/>
          <w:sz w:val="21"/>
          <w:szCs w:val="21"/>
        </w:rPr>
        <w:t xml:space="preserve">t is against the law to discriminate against someone because of 9 protected characteristics: </w:t>
      </w:r>
    </w:p>
    <w:p w14:paraId="26B1C4C2" w14:textId="4CF012F1" w:rsidR="00C31737" w:rsidRDefault="00FF6FEE" w:rsidP="2BCD944F">
      <w:pPr>
        <w:pStyle w:val="ListParagraph"/>
        <w:numPr>
          <w:ilvl w:val="0"/>
          <w:numId w:val="1"/>
        </w:numPr>
        <w:rPr>
          <w:rFonts w:eastAsiaTheme="minorEastAsia"/>
          <w:color w:val="000000" w:themeColor="text1"/>
          <w:sz w:val="21"/>
          <w:szCs w:val="21"/>
        </w:rPr>
      </w:pPr>
      <w:hyperlink r:id="rId12" w:anchor="age">
        <w:r w:rsidR="7D7AC7AF" w:rsidRPr="2BCD944F">
          <w:rPr>
            <w:rStyle w:val="Hyperlink"/>
            <w:rFonts w:ascii="Verdana" w:eastAsia="Verdana" w:hAnsi="Verdana" w:cs="Verdana"/>
            <w:color w:val="auto"/>
            <w:sz w:val="21"/>
            <w:szCs w:val="21"/>
            <w:u w:val="none"/>
          </w:rPr>
          <w:t>age</w:t>
        </w:r>
      </w:hyperlink>
    </w:p>
    <w:p w14:paraId="43A929EC" w14:textId="62A0A6B3" w:rsidR="00C31737" w:rsidRDefault="00FF6FEE" w:rsidP="2BCD944F">
      <w:pPr>
        <w:pStyle w:val="ListParagraph"/>
        <w:numPr>
          <w:ilvl w:val="0"/>
          <w:numId w:val="1"/>
        </w:numPr>
        <w:rPr>
          <w:rFonts w:eastAsiaTheme="minorEastAsia"/>
          <w:color w:val="000000" w:themeColor="text1"/>
          <w:sz w:val="21"/>
          <w:szCs w:val="21"/>
        </w:rPr>
      </w:pPr>
      <w:hyperlink r:id="rId13" w:anchor="disability">
        <w:r w:rsidR="7D7AC7AF" w:rsidRPr="2BCD944F">
          <w:rPr>
            <w:rStyle w:val="Hyperlink"/>
            <w:rFonts w:ascii="Verdana" w:eastAsia="Verdana" w:hAnsi="Verdana" w:cs="Verdana"/>
            <w:color w:val="auto"/>
            <w:sz w:val="21"/>
            <w:szCs w:val="21"/>
            <w:u w:val="none"/>
          </w:rPr>
          <w:t>disability</w:t>
        </w:r>
      </w:hyperlink>
    </w:p>
    <w:p w14:paraId="444FE195" w14:textId="49EECD18" w:rsidR="00C31737" w:rsidRDefault="00FF6FEE" w:rsidP="2BCD944F">
      <w:pPr>
        <w:pStyle w:val="ListParagraph"/>
        <w:numPr>
          <w:ilvl w:val="0"/>
          <w:numId w:val="1"/>
        </w:numPr>
        <w:rPr>
          <w:rFonts w:eastAsiaTheme="minorEastAsia"/>
          <w:color w:val="000000" w:themeColor="text1"/>
          <w:sz w:val="21"/>
          <w:szCs w:val="21"/>
        </w:rPr>
      </w:pPr>
      <w:hyperlink r:id="rId14" w:anchor="reassignment">
        <w:r w:rsidR="7D7AC7AF" w:rsidRPr="2BCD944F">
          <w:rPr>
            <w:rStyle w:val="Hyperlink"/>
            <w:rFonts w:ascii="Verdana" w:eastAsia="Verdana" w:hAnsi="Verdana" w:cs="Verdana"/>
            <w:color w:val="auto"/>
            <w:sz w:val="21"/>
            <w:szCs w:val="21"/>
            <w:u w:val="none"/>
          </w:rPr>
          <w:t>gender reassignment</w:t>
        </w:r>
      </w:hyperlink>
    </w:p>
    <w:p w14:paraId="04BE2CDF" w14:textId="25931FA5" w:rsidR="00C31737" w:rsidRDefault="00FF6FEE" w:rsidP="2BCD944F">
      <w:pPr>
        <w:pStyle w:val="ListParagraph"/>
        <w:numPr>
          <w:ilvl w:val="0"/>
          <w:numId w:val="1"/>
        </w:numPr>
        <w:rPr>
          <w:rFonts w:eastAsiaTheme="minorEastAsia"/>
          <w:color w:val="000000" w:themeColor="text1"/>
          <w:sz w:val="21"/>
          <w:szCs w:val="21"/>
        </w:rPr>
      </w:pPr>
      <w:hyperlink r:id="rId15" w:anchor="marriage">
        <w:r w:rsidR="7D7AC7AF" w:rsidRPr="2BCD944F">
          <w:rPr>
            <w:rStyle w:val="Hyperlink"/>
            <w:rFonts w:ascii="Verdana" w:eastAsia="Verdana" w:hAnsi="Verdana" w:cs="Verdana"/>
            <w:color w:val="auto"/>
            <w:sz w:val="21"/>
            <w:szCs w:val="21"/>
            <w:u w:val="none"/>
          </w:rPr>
          <w:t>marriage and civil partnership</w:t>
        </w:r>
      </w:hyperlink>
    </w:p>
    <w:p w14:paraId="61973FB4" w14:textId="609BCD20" w:rsidR="00C31737" w:rsidRDefault="00FF6FEE" w:rsidP="2BCD944F">
      <w:pPr>
        <w:pStyle w:val="ListParagraph"/>
        <w:numPr>
          <w:ilvl w:val="0"/>
          <w:numId w:val="1"/>
        </w:numPr>
        <w:rPr>
          <w:rFonts w:eastAsiaTheme="minorEastAsia"/>
          <w:color w:val="000000" w:themeColor="text1"/>
          <w:sz w:val="21"/>
          <w:szCs w:val="21"/>
        </w:rPr>
      </w:pPr>
      <w:hyperlink r:id="rId16" w:anchor="pregmat">
        <w:r w:rsidR="7D7AC7AF" w:rsidRPr="2BCD944F">
          <w:rPr>
            <w:rStyle w:val="Hyperlink"/>
            <w:rFonts w:ascii="Verdana" w:eastAsia="Verdana" w:hAnsi="Verdana" w:cs="Verdana"/>
            <w:color w:val="auto"/>
            <w:sz w:val="21"/>
            <w:szCs w:val="21"/>
            <w:u w:val="none"/>
          </w:rPr>
          <w:t>pregnancy and maternity</w:t>
        </w:r>
      </w:hyperlink>
    </w:p>
    <w:p w14:paraId="78D0BECD" w14:textId="5152B994" w:rsidR="00C31737" w:rsidRDefault="00FF6FEE" w:rsidP="2BCD944F">
      <w:pPr>
        <w:pStyle w:val="ListParagraph"/>
        <w:numPr>
          <w:ilvl w:val="0"/>
          <w:numId w:val="1"/>
        </w:numPr>
        <w:rPr>
          <w:rFonts w:eastAsiaTheme="minorEastAsia"/>
          <w:color w:val="000000" w:themeColor="text1"/>
          <w:sz w:val="21"/>
          <w:szCs w:val="21"/>
        </w:rPr>
      </w:pPr>
      <w:hyperlink r:id="rId17" w:anchor="race">
        <w:r w:rsidR="7D7AC7AF" w:rsidRPr="2BCD944F">
          <w:rPr>
            <w:rStyle w:val="Hyperlink"/>
            <w:rFonts w:ascii="Verdana" w:eastAsia="Verdana" w:hAnsi="Verdana" w:cs="Verdana"/>
            <w:color w:val="auto"/>
            <w:sz w:val="21"/>
            <w:szCs w:val="21"/>
            <w:u w:val="none"/>
          </w:rPr>
          <w:t>race</w:t>
        </w:r>
      </w:hyperlink>
    </w:p>
    <w:p w14:paraId="789FD3C3" w14:textId="1BFDCD56" w:rsidR="00C31737" w:rsidRDefault="00FF6FEE" w:rsidP="2BCD944F">
      <w:pPr>
        <w:pStyle w:val="ListParagraph"/>
        <w:numPr>
          <w:ilvl w:val="0"/>
          <w:numId w:val="1"/>
        </w:numPr>
        <w:rPr>
          <w:rFonts w:eastAsiaTheme="minorEastAsia"/>
          <w:color w:val="000000" w:themeColor="text1"/>
          <w:sz w:val="21"/>
          <w:szCs w:val="21"/>
        </w:rPr>
      </w:pPr>
      <w:hyperlink r:id="rId18" w:anchor="rob">
        <w:r w:rsidR="7D7AC7AF" w:rsidRPr="2BCD944F">
          <w:rPr>
            <w:rStyle w:val="Hyperlink"/>
            <w:rFonts w:ascii="Verdana" w:eastAsia="Verdana" w:hAnsi="Verdana" w:cs="Verdana"/>
            <w:color w:val="auto"/>
            <w:sz w:val="21"/>
            <w:szCs w:val="21"/>
            <w:u w:val="none"/>
          </w:rPr>
          <w:t>religion or belief</w:t>
        </w:r>
      </w:hyperlink>
    </w:p>
    <w:p w14:paraId="44D514CC" w14:textId="4F682463" w:rsidR="00C31737" w:rsidRDefault="00FF6FEE" w:rsidP="2BCD944F">
      <w:pPr>
        <w:pStyle w:val="ListParagraph"/>
        <w:numPr>
          <w:ilvl w:val="0"/>
          <w:numId w:val="1"/>
        </w:numPr>
        <w:rPr>
          <w:rFonts w:eastAsiaTheme="minorEastAsia"/>
          <w:color w:val="000000" w:themeColor="text1"/>
          <w:sz w:val="21"/>
          <w:szCs w:val="21"/>
        </w:rPr>
      </w:pPr>
      <w:hyperlink r:id="rId19" w:anchor="sex">
        <w:r w:rsidR="7D7AC7AF" w:rsidRPr="2BCD944F">
          <w:rPr>
            <w:rStyle w:val="Hyperlink"/>
            <w:rFonts w:ascii="Verdana" w:eastAsia="Verdana" w:hAnsi="Verdana" w:cs="Verdana"/>
            <w:color w:val="auto"/>
            <w:sz w:val="21"/>
            <w:szCs w:val="21"/>
            <w:u w:val="none"/>
          </w:rPr>
          <w:t>sex</w:t>
        </w:r>
      </w:hyperlink>
    </w:p>
    <w:p w14:paraId="42D2FE9B" w14:textId="6B9DFA30" w:rsidR="00C31737" w:rsidRDefault="00FF6FEE" w:rsidP="2BCD944F">
      <w:pPr>
        <w:pStyle w:val="ListParagraph"/>
        <w:numPr>
          <w:ilvl w:val="0"/>
          <w:numId w:val="1"/>
        </w:numPr>
        <w:rPr>
          <w:rFonts w:eastAsiaTheme="minorEastAsia"/>
          <w:color w:val="000000" w:themeColor="text1"/>
          <w:sz w:val="21"/>
          <w:szCs w:val="21"/>
        </w:rPr>
      </w:pPr>
      <w:hyperlink r:id="rId20" w:anchor="lgb">
        <w:r w:rsidR="7D7AC7AF" w:rsidRPr="2BCD944F">
          <w:rPr>
            <w:rStyle w:val="Hyperlink"/>
            <w:rFonts w:ascii="Verdana" w:eastAsia="Verdana" w:hAnsi="Verdana" w:cs="Verdana"/>
            <w:color w:val="auto"/>
            <w:sz w:val="21"/>
            <w:szCs w:val="21"/>
            <w:u w:val="none"/>
          </w:rPr>
          <w:t>sexual orientation</w:t>
        </w:r>
      </w:hyperlink>
    </w:p>
    <w:p w14:paraId="16FA3A9D" w14:textId="40E19E55" w:rsidR="00C31737" w:rsidRDefault="00C31737" w:rsidP="2BCD944F">
      <w:pPr>
        <w:rPr>
          <w:rFonts w:ascii="Verdana" w:hAnsi="Verdana"/>
          <w:sz w:val="21"/>
          <w:szCs w:val="21"/>
        </w:rPr>
      </w:pPr>
      <w:r w:rsidRPr="2BCD944F">
        <w:rPr>
          <w:rFonts w:ascii="Verdana" w:hAnsi="Verdana"/>
          <w:sz w:val="21"/>
          <w:szCs w:val="21"/>
        </w:rPr>
        <w:t>In this school we will ensure that</w:t>
      </w:r>
      <w:r w:rsidR="005734E7" w:rsidRPr="2BCD944F">
        <w:rPr>
          <w:rFonts w:ascii="Verdana" w:hAnsi="Verdana"/>
          <w:sz w:val="21"/>
          <w:szCs w:val="21"/>
        </w:rPr>
        <w:t xml:space="preserve"> </w:t>
      </w:r>
      <w:r w:rsidRPr="2BCD944F">
        <w:rPr>
          <w:rFonts w:ascii="Verdana" w:hAnsi="Verdana"/>
          <w:sz w:val="21"/>
          <w:szCs w:val="21"/>
        </w:rPr>
        <w:t>at every level, in all our work and throughout all aspects of the school community and</w:t>
      </w:r>
      <w:r w:rsidR="005734E7" w:rsidRPr="2BCD944F">
        <w:rPr>
          <w:rFonts w:ascii="Verdana" w:hAnsi="Verdana"/>
          <w:sz w:val="21"/>
          <w:szCs w:val="21"/>
        </w:rPr>
        <w:t xml:space="preserve"> </w:t>
      </w:r>
      <w:r w:rsidRPr="2BCD944F">
        <w:rPr>
          <w:rFonts w:ascii="Verdana" w:hAnsi="Verdana"/>
          <w:sz w:val="21"/>
          <w:szCs w:val="21"/>
        </w:rPr>
        <w:t>its life, everyone will be treated equally. This Single Equality Policy summarises the</w:t>
      </w:r>
      <w:r w:rsidR="005734E7" w:rsidRPr="2BCD944F">
        <w:rPr>
          <w:rFonts w:ascii="Verdana" w:hAnsi="Verdana"/>
          <w:sz w:val="21"/>
          <w:szCs w:val="21"/>
        </w:rPr>
        <w:t xml:space="preserve"> </w:t>
      </w:r>
      <w:r w:rsidRPr="2BCD944F">
        <w:rPr>
          <w:rFonts w:ascii="Verdana" w:hAnsi="Verdana"/>
          <w:sz w:val="21"/>
          <w:szCs w:val="21"/>
        </w:rPr>
        <w:t>school’s approach in ensuring equality for all.</w:t>
      </w:r>
    </w:p>
    <w:p w14:paraId="62486C05" w14:textId="77777777" w:rsidR="00771C95" w:rsidRDefault="00771C95" w:rsidP="00771C95">
      <w:pPr>
        <w:jc w:val="both"/>
        <w:rPr>
          <w:rFonts w:ascii="Verdana" w:hAnsi="Verdana" w:cs="Calibri"/>
          <w:b/>
          <w:sz w:val="21"/>
          <w:szCs w:val="21"/>
        </w:rPr>
      </w:pPr>
    </w:p>
    <w:p w14:paraId="423D6CC1" w14:textId="77777777" w:rsidR="00771C95" w:rsidRPr="002F6CFA" w:rsidRDefault="00771C95" w:rsidP="00771C95">
      <w:pPr>
        <w:jc w:val="both"/>
        <w:rPr>
          <w:rFonts w:ascii="Verdana" w:hAnsi="Verdana" w:cs="Calibri"/>
          <w:b/>
          <w:sz w:val="21"/>
          <w:szCs w:val="21"/>
        </w:rPr>
      </w:pPr>
      <w:r>
        <w:rPr>
          <w:rFonts w:ascii="Verdana" w:hAnsi="Verdana" w:cs="Calibri"/>
          <w:sz w:val="21"/>
          <w:szCs w:val="21"/>
        </w:rPr>
        <w:t>2.</w:t>
      </w:r>
      <w:r>
        <w:rPr>
          <w:rFonts w:ascii="Verdana" w:hAnsi="Verdana" w:cs="Calibri"/>
          <w:sz w:val="21"/>
          <w:szCs w:val="21"/>
        </w:rPr>
        <w:tab/>
      </w:r>
      <w:r w:rsidRPr="002F6CFA">
        <w:rPr>
          <w:rFonts w:ascii="Verdana" w:hAnsi="Verdana" w:cs="Calibri"/>
          <w:b/>
          <w:sz w:val="21"/>
          <w:szCs w:val="21"/>
        </w:rPr>
        <w:t xml:space="preserve">Our </w:t>
      </w:r>
      <w:r>
        <w:rPr>
          <w:rFonts w:ascii="Verdana" w:hAnsi="Verdana" w:cs="Calibri"/>
          <w:b/>
          <w:sz w:val="21"/>
          <w:szCs w:val="21"/>
        </w:rPr>
        <w:t xml:space="preserve">School </w:t>
      </w:r>
      <w:r w:rsidRPr="002F6CFA">
        <w:rPr>
          <w:rFonts w:ascii="Verdana" w:hAnsi="Verdana" w:cs="Calibri"/>
          <w:b/>
          <w:sz w:val="21"/>
          <w:szCs w:val="21"/>
        </w:rPr>
        <w:t>Vision</w:t>
      </w:r>
    </w:p>
    <w:p w14:paraId="4101652C" w14:textId="77777777" w:rsidR="00771C95" w:rsidRPr="002F6CFA" w:rsidRDefault="00771C95" w:rsidP="00771C95">
      <w:pPr>
        <w:jc w:val="both"/>
        <w:rPr>
          <w:rFonts w:ascii="Verdana" w:hAnsi="Verdana" w:cs="Calibri"/>
          <w:b/>
          <w:sz w:val="21"/>
          <w:szCs w:val="21"/>
        </w:rPr>
      </w:pPr>
    </w:p>
    <w:p w14:paraId="6679CBC9" w14:textId="77777777" w:rsidR="00771C95" w:rsidRPr="002F6CFA" w:rsidRDefault="00771C95" w:rsidP="00771C95">
      <w:pPr>
        <w:jc w:val="both"/>
        <w:rPr>
          <w:rFonts w:ascii="Verdana" w:hAnsi="Verdana" w:cs="Calibri"/>
          <w:sz w:val="21"/>
          <w:szCs w:val="21"/>
        </w:rPr>
      </w:pPr>
      <w:r w:rsidRPr="002F6CFA">
        <w:rPr>
          <w:rFonts w:ascii="Verdana" w:hAnsi="Verdana" w:cs="Calibri"/>
          <w:sz w:val="21"/>
          <w:szCs w:val="21"/>
        </w:rPr>
        <w:t xml:space="preserve">We are a Christian school community that seeks to instil a lifelong love of learning. Our core values inspire and prepare our children to lead successful and fulfilling lives.  </w:t>
      </w:r>
    </w:p>
    <w:p w14:paraId="4B99056E" w14:textId="77777777" w:rsidR="00771C95" w:rsidRPr="002F6CFA" w:rsidRDefault="00771C95" w:rsidP="00771C95">
      <w:pPr>
        <w:jc w:val="both"/>
        <w:rPr>
          <w:rFonts w:ascii="Verdana" w:hAnsi="Verdana" w:cs="Calibri"/>
          <w:b/>
          <w:sz w:val="21"/>
          <w:szCs w:val="21"/>
        </w:rPr>
      </w:pPr>
    </w:p>
    <w:p w14:paraId="684CED6B" w14:textId="77777777" w:rsidR="00771C95" w:rsidRPr="002F6CFA" w:rsidRDefault="00771C95" w:rsidP="00771C95">
      <w:pPr>
        <w:jc w:val="both"/>
        <w:rPr>
          <w:rFonts w:ascii="Verdana" w:hAnsi="Verdana" w:cs="Calibri"/>
          <w:b/>
          <w:sz w:val="21"/>
          <w:szCs w:val="21"/>
        </w:rPr>
      </w:pPr>
      <w:r>
        <w:rPr>
          <w:rFonts w:ascii="Verdana" w:hAnsi="Verdana" w:cs="Calibri"/>
          <w:sz w:val="21"/>
          <w:szCs w:val="21"/>
        </w:rPr>
        <w:t>3.</w:t>
      </w:r>
      <w:r>
        <w:rPr>
          <w:rFonts w:ascii="Verdana" w:hAnsi="Verdana" w:cs="Calibri"/>
          <w:sz w:val="21"/>
          <w:szCs w:val="21"/>
        </w:rPr>
        <w:tab/>
      </w:r>
      <w:r w:rsidRPr="002F6CFA">
        <w:rPr>
          <w:rFonts w:ascii="Verdana" w:hAnsi="Verdana" w:cs="Calibri"/>
          <w:b/>
          <w:sz w:val="21"/>
          <w:szCs w:val="21"/>
        </w:rPr>
        <w:t xml:space="preserve">Our Mission </w:t>
      </w:r>
    </w:p>
    <w:p w14:paraId="76727B22" w14:textId="77777777" w:rsidR="00771C95" w:rsidRPr="002F6CFA" w:rsidRDefault="00771C95" w:rsidP="00771C95">
      <w:pPr>
        <w:jc w:val="both"/>
        <w:rPr>
          <w:rFonts w:ascii="Verdana" w:hAnsi="Verdana" w:cs="Calibri"/>
          <w:sz w:val="21"/>
          <w:szCs w:val="21"/>
        </w:rPr>
      </w:pPr>
      <w:r w:rsidRPr="002F6CFA">
        <w:rPr>
          <w:rFonts w:ascii="Verdana" w:hAnsi="Verdana" w:cs="Calibri"/>
          <w:sz w:val="21"/>
          <w:szCs w:val="21"/>
        </w:rPr>
        <w:t xml:space="preserve">St. Luke’s is a caring Church of England Primary School that is committed to supporting </w:t>
      </w:r>
      <w:r>
        <w:rPr>
          <w:rFonts w:ascii="Verdana" w:hAnsi="Verdana" w:cs="Calibri"/>
          <w:sz w:val="21"/>
          <w:szCs w:val="21"/>
        </w:rPr>
        <w:t xml:space="preserve">all of </w:t>
      </w:r>
      <w:r w:rsidRPr="002F6CFA">
        <w:rPr>
          <w:rFonts w:ascii="Verdana" w:hAnsi="Verdana" w:cs="Calibri"/>
          <w:sz w:val="21"/>
          <w:szCs w:val="21"/>
        </w:rPr>
        <w:t>our pupils to be happy, successful, generous and fulfilled throughout their lives. We believe that each of us is unique and valued by God—all made in his image. And so we aspire to provide an outstanding education for all. We do this by:</w:t>
      </w:r>
    </w:p>
    <w:p w14:paraId="617C57E1" w14:textId="77777777" w:rsidR="00771C95" w:rsidRPr="00771C95" w:rsidRDefault="00771C95" w:rsidP="00771C95">
      <w:pPr>
        <w:numPr>
          <w:ilvl w:val="0"/>
          <w:numId w:val="2"/>
        </w:numPr>
        <w:spacing w:after="0" w:line="240" w:lineRule="auto"/>
        <w:ind w:left="360"/>
        <w:jc w:val="both"/>
        <w:rPr>
          <w:rFonts w:ascii="Verdana" w:hAnsi="Verdana" w:cs="Calibri"/>
          <w:b/>
          <w:sz w:val="21"/>
          <w:szCs w:val="21"/>
        </w:rPr>
      </w:pPr>
      <w:r w:rsidRPr="00771C95">
        <w:rPr>
          <w:rFonts w:ascii="Verdana" w:hAnsi="Verdana" w:cs="Calibri"/>
          <w:b/>
          <w:sz w:val="21"/>
          <w:szCs w:val="21"/>
        </w:rPr>
        <w:t>Promoting the highest standards of teaching and learning, with excellent leadership</w:t>
      </w:r>
    </w:p>
    <w:p w14:paraId="6B69E41B" w14:textId="77777777" w:rsidR="00771C95" w:rsidRPr="00771C95" w:rsidRDefault="00771C95" w:rsidP="00771C95">
      <w:pPr>
        <w:numPr>
          <w:ilvl w:val="0"/>
          <w:numId w:val="2"/>
        </w:numPr>
        <w:spacing w:after="0" w:line="240" w:lineRule="auto"/>
        <w:ind w:left="360"/>
        <w:jc w:val="both"/>
        <w:rPr>
          <w:rFonts w:ascii="Verdana" w:hAnsi="Verdana" w:cs="Calibri"/>
          <w:b/>
          <w:sz w:val="21"/>
          <w:szCs w:val="21"/>
        </w:rPr>
      </w:pPr>
      <w:r w:rsidRPr="00771C95">
        <w:rPr>
          <w:rFonts w:ascii="Verdana" w:hAnsi="Verdana" w:cs="Calibri"/>
          <w:b/>
          <w:sz w:val="21"/>
          <w:szCs w:val="21"/>
        </w:rPr>
        <w:t>Being inclusive, celebrating diversity including all religions, faiths, cultures and backgrounds</w:t>
      </w:r>
    </w:p>
    <w:p w14:paraId="7EC566C5" w14:textId="77777777" w:rsidR="00771C95" w:rsidRPr="00771C95" w:rsidRDefault="00771C95" w:rsidP="00771C95">
      <w:pPr>
        <w:numPr>
          <w:ilvl w:val="0"/>
          <w:numId w:val="2"/>
        </w:numPr>
        <w:spacing w:after="0" w:line="240" w:lineRule="auto"/>
        <w:ind w:left="360"/>
        <w:jc w:val="both"/>
        <w:rPr>
          <w:rFonts w:ascii="Verdana" w:hAnsi="Verdana" w:cs="Calibri"/>
          <w:b/>
          <w:sz w:val="21"/>
          <w:szCs w:val="21"/>
        </w:rPr>
      </w:pPr>
      <w:r w:rsidRPr="00771C95">
        <w:rPr>
          <w:rFonts w:ascii="Verdana" w:hAnsi="Verdana" w:cs="Calibri"/>
          <w:b/>
          <w:sz w:val="21"/>
          <w:szCs w:val="21"/>
        </w:rPr>
        <w:t>Providing a rich and stimulating curriculum that will inspire and challenge all our learners</w:t>
      </w:r>
    </w:p>
    <w:p w14:paraId="53AD3341" w14:textId="77777777" w:rsidR="00771C95" w:rsidRPr="00771C95" w:rsidRDefault="00771C95" w:rsidP="00771C95">
      <w:pPr>
        <w:numPr>
          <w:ilvl w:val="0"/>
          <w:numId w:val="2"/>
        </w:numPr>
        <w:spacing w:after="0" w:line="240" w:lineRule="auto"/>
        <w:ind w:left="360"/>
        <w:jc w:val="both"/>
        <w:rPr>
          <w:rFonts w:ascii="Verdana" w:hAnsi="Verdana" w:cs="Calibri"/>
          <w:b/>
          <w:sz w:val="21"/>
          <w:szCs w:val="21"/>
        </w:rPr>
      </w:pPr>
      <w:r w:rsidRPr="00771C95">
        <w:rPr>
          <w:rFonts w:ascii="Verdana" w:hAnsi="Verdana" w:cs="Calibri"/>
          <w:b/>
          <w:sz w:val="21"/>
          <w:szCs w:val="21"/>
        </w:rPr>
        <w:t>Being a safe, healthy and happy place</w:t>
      </w:r>
    </w:p>
    <w:p w14:paraId="58835E44" w14:textId="77777777" w:rsidR="00771C95" w:rsidRPr="00771C95" w:rsidRDefault="00771C95" w:rsidP="00771C95">
      <w:pPr>
        <w:numPr>
          <w:ilvl w:val="0"/>
          <w:numId w:val="2"/>
        </w:numPr>
        <w:spacing w:after="0" w:line="240" w:lineRule="auto"/>
        <w:ind w:left="360"/>
        <w:jc w:val="both"/>
        <w:rPr>
          <w:rFonts w:ascii="Verdana" w:hAnsi="Verdana" w:cs="Calibri"/>
          <w:b/>
          <w:sz w:val="21"/>
          <w:szCs w:val="21"/>
        </w:rPr>
      </w:pPr>
      <w:r w:rsidRPr="00771C95">
        <w:rPr>
          <w:rFonts w:ascii="Verdana" w:hAnsi="Verdana" w:cs="Calibri"/>
          <w:b/>
          <w:sz w:val="21"/>
          <w:szCs w:val="21"/>
        </w:rPr>
        <w:t>Providing excellent care, guidance and support</w:t>
      </w:r>
    </w:p>
    <w:p w14:paraId="392EA45A" w14:textId="77777777" w:rsidR="00771C95" w:rsidRPr="00771C95" w:rsidRDefault="00771C95" w:rsidP="00771C95">
      <w:pPr>
        <w:numPr>
          <w:ilvl w:val="0"/>
          <w:numId w:val="2"/>
        </w:numPr>
        <w:spacing w:after="0" w:line="240" w:lineRule="auto"/>
        <w:ind w:left="360"/>
        <w:jc w:val="both"/>
        <w:rPr>
          <w:rFonts w:ascii="Verdana" w:hAnsi="Verdana" w:cs="Calibri"/>
          <w:b/>
          <w:sz w:val="21"/>
          <w:szCs w:val="21"/>
        </w:rPr>
      </w:pPr>
      <w:r w:rsidRPr="00771C95">
        <w:rPr>
          <w:rFonts w:ascii="Verdana" w:hAnsi="Verdana" w:cs="Calibri"/>
          <w:b/>
          <w:sz w:val="21"/>
          <w:szCs w:val="21"/>
        </w:rPr>
        <w:t>Having a strong partnership between school, parents and the community</w:t>
      </w:r>
    </w:p>
    <w:p w14:paraId="1299C43A" w14:textId="77777777" w:rsidR="00771C95" w:rsidRPr="00771C95" w:rsidRDefault="00771C95" w:rsidP="00771C95">
      <w:pPr>
        <w:jc w:val="both"/>
        <w:rPr>
          <w:rFonts w:ascii="Verdana" w:hAnsi="Verdana" w:cs="Calibri"/>
          <w:b/>
          <w:sz w:val="21"/>
          <w:szCs w:val="21"/>
        </w:rPr>
      </w:pPr>
    </w:p>
    <w:p w14:paraId="673DB28D" w14:textId="77777777" w:rsidR="00771C95" w:rsidRPr="002F6CFA" w:rsidRDefault="00771C95" w:rsidP="00771C95">
      <w:pPr>
        <w:jc w:val="both"/>
        <w:rPr>
          <w:rFonts w:ascii="Verdana" w:hAnsi="Verdana" w:cs="Calibri"/>
          <w:sz w:val="21"/>
          <w:szCs w:val="21"/>
        </w:rPr>
      </w:pPr>
      <w:r w:rsidRPr="002F6CFA">
        <w:rPr>
          <w:rFonts w:ascii="Verdana" w:hAnsi="Verdana" w:cs="Calibri"/>
          <w:sz w:val="21"/>
          <w:szCs w:val="21"/>
        </w:rPr>
        <w:t>We seek to promote core values within our children that will prepare them for a successful life. They should be:</w:t>
      </w:r>
    </w:p>
    <w:p w14:paraId="48042E88" w14:textId="77777777" w:rsidR="00771C95" w:rsidRDefault="00771C95" w:rsidP="00771C95">
      <w:pPr>
        <w:numPr>
          <w:ilvl w:val="0"/>
          <w:numId w:val="3"/>
        </w:numPr>
        <w:spacing w:after="0" w:line="240" w:lineRule="auto"/>
        <w:jc w:val="both"/>
        <w:rPr>
          <w:rFonts w:ascii="Verdana" w:hAnsi="Verdana" w:cs="Calibri"/>
          <w:sz w:val="21"/>
          <w:szCs w:val="21"/>
        </w:rPr>
      </w:pPr>
      <w:r w:rsidRPr="002F6CFA">
        <w:rPr>
          <w:rFonts w:ascii="Verdana" w:hAnsi="Verdana" w:cs="Calibri"/>
          <w:sz w:val="21"/>
          <w:szCs w:val="21"/>
        </w:rPr>
        <w:t xml:space="preserve">Hardworking, showing </w:t>
      </w:r>
      <w:r w:rsidRPr="002F6CFA">
        <w:rPr>
          <w:rFonts w:ascii="Verdana" w:hAnsi="Verdana" w:cs="Calibri"/>
          <w:b/>
          <w:sz w:val="21"/>
          <w:szCs w:val="21"/>
        </w:rPr>
        <w:t>enthusiasm</w:t>
      </w:r>
      <w:r w:rsidRPr="002F6CFA">
        <w:rPr>
          <w:rFonts w:ascii="Verdana" w:hAnsi="Verdana" w:cs="Calibri"/>
          <w:sz w:val="21"/>
          <w:szCs w:val="21"/>
        </w:rPr>
        <w:t xml:space="preserve"> for their learning and striving towards high personal standards and </w:t>
      </w:r>
      <w:r w:rsidRPr="002F6CFA">
        <w:rPr>
          <w:rFonts w:ascii="Verdana" w:hAnsi="Verdana" w:cs="Calibri"/>
          <w:b/>
          <w:sz w:val="21"/>
          <w:szCs w:val="21"/>
        </w:rPr>
        <w:t>excellence</w:t>
      </w:r>
      <w:r w:rsidRPr="002F6CFA">
        <w:rPr>
          <w:rFonts w:ascii="Verdana" w:hAnsi="Verdana" w:cs="Calibri"/>
          <w:sz w:val="21"/>
          <w:szCs w:val="21"/>
        </w:rPr>
        <w:t xml:space="preserve"> in all that they do;</w:t>
      </w:r>
    </w:p>
    <w:p w14:paraId="10AB71D5" w14:textId="77777777" w:rsidR="00771C95" w:rsidRDefault="00771C95" w:rsidP="00771C95">
      <w:pPr>
        <w:numPr>
          <w:ilvl w:val="0"/>
          <w:numId w:val="3"/>
        </w:numPr>
        <w:spacing w:after="0" w:line="240" w:lineRule="auto"/>
        <w:jc w:val="both"/>
        <w:rPr>
          <w:rFonts w:ascii="Verdana" w:hAnsi="Verdana" w:cs="Calibri"/>
          <w:sz w:val="21"/>
          <w:szCs w:val="21"/>
        </w:rPr>
      </w:pPr>
      <w:r w:rsidRPr="002F6CFA">
        <w:rPr>
          <w:rFonts w:ascii="Verdana" w:hAnsi="Verdana" w:cs="Calibri"/>
          <w:b/>
          <w:sz w:val="21"/>
          <w:szCs w:val="21"/>
        </w:rPr>
        <w:t>Kind</w:t>
      </w:r>
      <w:r w:rsidRPr="002F6CFA">
        <w:rPr>
          <w:rFonts w:ascii="Verdana" w:hAnsi="Verdana" w:cs="Calibri"/>
          <w:sz w:val="21"/>
          <w:szCs w:val="21"/>
        </w:rPr>
        <w:t xml:space="preserve"> and </w:t>
      </w:r>
      <w:r w:rsidRPr="002F6CFA">
        <w:rPr>
          <w:rFonts w:ascii="Verdana" w:hAnsi="Verdana" w:cs="Calibri"/>
          <w:b/>
          <w:sz w:val="21"/>
          <w:szCs w:val="21"/>
        </w:rPr>
        <w:t>respectful</w:t>
      </w:r>
      <w:r w:rsidRPr="002F6CFA">
        <w:rPr>
          <w:rFonts w:ascii="Verdana" w:hAnsi="Verdana" w:cs="Calibri"/>
          <w:sz w:val="21"/>
          <w:szCs w:val="21"/>
        </w:rPr>
        <w:t xml:space="preserve"> with excellent manners;</w:t>
      </w:r>
    </w:p>
    <w:p w14:paraId="6E2F7BA8" w14:textId="77777777" w:rsidR="00771C95" w:rsidRDefault="00771C95" w:rsidP="00771C95">
      <w:pPr>
        <w:numPr>
          <w:ilvl w:val="0"/>
          <w:numId w:val="3"/>
        </w:numPr>
        <w:spacing w:after="0" w:line="240" w:lineRule="auto"/>
        <w:jc w:val="both"/>
        <w:rPr>
          <w:rFonts w:ascii="Verdana" w:hAnsi="Verdana" w:cs="Calibri"/>
          <w:sz w:val="21"/>
          <w:szCs w:val="21"/>
        </w:rPr>
      </w:pPr>
      <w:r w:rsidRPr="002F6CFA">
        <w:rPr>
          <w:rFonts w:ascii="Verdana" w:hAnsi="Verdana" w:cs="Calibri"/>
          <w:sz w:val="21"/>
          <w:szCs w:val="21"/>
        </w:rPr>
        <w:lastRenderedPageBreak/>
        <w:t xml:space="preserve">Co-operative and collaborative, developing strong </w:t>
      </w:r>
      <w:r w:rsidRPr="002F6CFA">
        <w:rPr>
          <w:rFonts w:ascii="Verdana" w:hAnsi="Verdana" w:cs="Calibri"/>
          <w:b/>
          <w:sz w:val="21"/>
          <w:szCs w:val="21"/>
        </w:rPr>
        <w:t>partnerships</w:t>
      </w:r>
      <w:r w:rsidRPr="002F6CFA">
        <w:rPr>
          <w:rFonts w:ascii="Verdana" w:hAnsi="Verdana" w:cs="Calibri"/>
          <w:sz w:val="21"/>
          <w:szCs w:val="21"/>
        </w:rPr>
        <w:t xml:space="preserve"> for learning, personal and spiritual growth and development;</w:t>
      </w:r>
    </w:p>
    <w:p w14:paraId="7355A100" w14:textId="77777777" w:rsidR="00771C95" w:rsidRDefault="00771C95" w:rsidP="00771C95">
      <w:pPr>
        <w:numPr>
          <w:ilvl w:val="0"/>
          <w:numId w:val="3"/>
        </w:numPr>
        <w:spacing w:after="0" w:line="240" w:lineRule="auto"/>
        <w:jc w:val="both"/>
        <w:rPr>
          <w:rFonts w:ascii="Verdana" w:hAnsi="Verdana" w:cs="Calibri"/>
          <w:sz w:val="21"/>
          <w:szCs w:val="21"/>
        </w:rPr>
      </w:pPr>
      <w:r w:rsidRPr="002F6CFA">
        <w:rPr>
          <w:rFonts w:ascii="Verdana" w:hAnsi="Verdana" w:cs="Calibri"/>
          <w:b/>
          <w:sz w:val="21"/>
          <w:szCs w:val="21"/>
        </w:rPr>
        <w:t>Honest</w:t>
      </w:r>
      <w:r w:rsidRPr="002F6CFA">
        <w:rPr>
          <w:rFonts w:ascii="Verdana" w:hAnsi="Verdana" w:cs="Calibri"/>
          <w:sz w:val="21"/>
          <w:szCs w:val="21"/>
        </w:rPr>
        <w:t xml:space="preserve"> and trustworthy treating others </w:t>
      </w:r>
      <w:r w:rsidRPr="002F6CFA">
        <w:rPr>
          <w:rFonts w:ascii="Verdana" w:hAnsi="Verdana" w:cs="Calibri"/>
          <w:b/>
          <w:sz w:val="21"/>
          <w:szCs w:val="21"/>
        </w:rPr>
        <w:t>fairly</w:t>
      </w:r>
      <w:r>
        <w:rPr>
          <w:rFonts w:ascii="Verdana" w:hAnsi="Verdana" w:cs="Calibri"/>
          <w:b/>
          <w:sz w:val="21"/>
          <w:szCs w:val="21"/>
        </w:rPr>
        <w:t xml:space="preserve"> </w:t>
      </w:r>
      <w:r>
        <w:rPr>
          <w:rFonts w:ascii="Verdana" w:hAnsi="Verdana" w:cs="Calibri"/>
          <w:sz w:val="21"/>
          <w:szCs w:val="21"/>
        </w:rPr>
        <w:t xml:space="preserve">and </w:t>
      </w:r>
      <w:r>
        <w:rPr>
          <w:rFonts w:ascii="Verdana" w:hAnsi="Verdana" w:cs="Calibri"/>
          <w:b/>
          <w:sz w:val="21"/>
          <w:szCs w:val="21"/>
        </w:rPr>
        <w:t>safely</w:t>
      </w:r>
      <w:r w:rsidRPr="002F6CFA">
        <w:rPr>
          <w:rFonts w:ascii="Verdana" w:hAnsi="Verdana" w:cs="Calibri"/>
          <w:sz w:val="21"/>
          <w:szCs w:val="21"/>
        </w:rPr>
        <w:t>;</w:t>
      </w:r>
    </w:p>
    <w:p w14:paraId="04BE185B" w14:textId="77777777" w:rsidR="00771C95" w:rsidRDefault="00771C95" w:rsidP="00771C95">
      <w:pPr>
        <w:numPr>
          <w:ilvl w:val="0"/>
          <w:numId w:val="3"/>
        </w:numPr>
        <w:spacing w:after="0" w:line="240" w:lineRule="auto"/>
        <w:jc w:val="both"/>
        <w:rPr>
          <w:rFonts w:ascii="Verdana" w:hAnsi="Verdana" w:cs="Calibri"/>
          <w:sz w:val="21"/>
          <w:szCs w:val="21"/>
        </w:rPr>
      </w:pPr>
      <w:r w:rsidRPr="002F6CFA">
        <w:rPr>
          <w:rFonts w:ascii="Verdana" w:hAnsi="Verdana" w:cs="Calibri"/>
          <w:sz w:val="21"/>
          <w:szCs w:val="21"/>
        </w:rPr>
        <w:t xml:space="preserve">Resilient and determined, showing great </w:t>
      </w:r>
      <w:r w:rsidRPr="002F6CFA">
        <w:rPr>
          <w:rFonts w:ascii="Verdana" w:hAnsi="Verdana" w:cs="Calibri"/>
          <w:b/>
          <w:sz w:val="21"/>
          <w:szCs w:val="21"/>
        </w:rPr>
        <w:t>courage</w:t>
      </w:r>
      <w:r w:rsidRPr="002F6CFA">
        <w:rPr>
          <w:rFonts w:ascii="Verdana" w:hAnsi="Verdana" w:cs="Calibri"/>
          <w:sz w:val="21"/>
          <w:szCs w:val="21"/>
        </w:rPr>
        <w:t xml:space="preserve"> and a willingness to take </w:t>
      </w:r>
      <w:r w:rsidRPr="002F6CFA">
        <w:rPr>
          <w:rFonts w:ascii="Verdana" w:hAnsi="Verdana" w:cs="Calibri"/>
          <w:b/>
          <w:sz w:val="21"/>
          <w:szCs w:val="21"/>
        </w:rPr>
        <w:t>responsibility</w:t>
      </w:r>
      <w:r w:rsidRPr="002F6CFA">
        <w:rPr>
          <w:rFonts w:ascii="Verdana" w:hAnsi="Verdana" w:cs="Calibri"/>
          <w:sz w:val="21"/>
          <w:szCs w:val="21"/>
        </w:rPr>
        <w:t xml:space="preserve"> for the impact that they have on others;</w:t>
      </w:r>
    </w:p>
    <w:p w14:paraId="74F3F506" w14:textId="77777777" w:rsidR="00771C95" w:rsidRPr="002F6CFA" w:rsidRDefault="00771C95" w:rsidP="00771C95">
      <w:pPr>
        <w:numPr>
          <w:ilvl w:val="0"/>
          <w:numId w:val="3"/>
        </w:numPr>
        <w:spacing w:after="0" w:line="240" w:lineRule="auto"/>
        <w:jc w:val="both"/>
        <w:rPr>
          <w:rFonts w:ascii="Verdana" w:hAnsi="Verdana" w:cs="Calibri"/>
          <w:sz w:val="21"/>
          <w:szCs w:val="21"/>
        </w:rPr>
      </w:pPr>
      <w:r>
        <w:rPr>
          <w:rFonts w:ascii="Verdana" w:hAnsi="Verdana" w:cs="Calibri"/>
          <w:sz w:val="21"/>
          <w:szCs w:val="21"/>
        </w:rPr>
        <w:t>H</w:t>
      </w:r>
      <w:r w:rsidRPr="002F6CFA">
        <w:rPr>
          <w:rFonts w:ascii="Verdana" w:hAnsi="Verdana" w:cs="Calibri"/>
          <w:sz w:val="21"/>
          <w:szCs w:val="21"/>
        </w:rPr>
        <w:t>ighly principled with moral, spiritual, cultural and social awareness, including shared British Values.</w:t>
      </w:r>
    </w:p>
    <w:p w14:paraId="30F42D9F" w14:textId="77777777" w:rsidR="0080251C" w:rsidRDefault="0080251C" w:rsidP="00C31737">
      <w:pPr>
        <w:rPr>
          <w:rFonts w:ascii="Verdana" w:hAnsi="Verdana"/>
          <w:sz w:val="21"/>
          <w:szCs w:val="21"/>
        </w:rPr>
      </w:pPr>
    </w:p>
    <w:p w14:paraId="40492DB7" w14:textId="6B016E5F" w:rsidR="00C31737" w:rsidRPr="0080251C" w:rsidRDefault="00C31737" w:rsidP="00C31737">
      <w:pPr>
        <w:rPr>
          <w:rFonts w:ascii="Verdana" w:hAnsi="Verdana"/>
          <w:sz w:val="21"/>
          <w:szCs w:val="21"/>
        </w:rPr>
      </w:pPr>
      <w:r w:rsidRPr="00C31737">
        <w:rPr>
          <w:rFonts w:ascii="Verdana" w:hAnsi="Verdana"/>
          <w:sz w:val="21"/>
          <w:szCs w:val="21"/>
        </w:rPr>
        <w:t xml:space="preserve">2. </w:t>
      </w:r>
      <w:r w:rsidR="0018623E">
        <w:rPr>
          <w:rFonts w:ascii="Verdana" w:hAnsi="Verdana"/>
          <w:b/>
          <w:sz w:val="21"/>
          <w:szCs w:val="21"/>
        </w:rPr>
        <w:t>Objectives of this policy</w:t>
      </w:r>
    </w:p>
    <w:p w14:paraId="763E1901" w14:textId="71351904" w:rsidR="0018623E" w:rsidRPr="0018623E" w:rsidRDefault="0018623E" w:rsidP="00C31737">
      <w:pPr>
        <w:rPr>
          <w:rFonts w:ascii="Verdana" w:hAnsi="Verdana"/>
          <w:sz w:val="21"/>
          <w:szCs w:val="21"/>
        </w:rPr>
      </w:pPr>
      <w:r>
        <w:rPr>
          <w:rFonts w:ascii="Verdana" w:hAnsi="Verdana"/>
          <w:sz w:val="21"/>
          <w:szCs w:val="21"/>
        </w:rPr>
        <w:t>At St. Luke’s it is vitally important to us that everyone is treated fairly and enabled to develop their potential. This policy helps us to deliver our mission because its implementation will:</w:t>
      </w:r>
    </w:p>
    <w:p w14:paraId="40B3D3C5" w14:textId="77777777" w:rsidR="00C31737" w:rsidRPr="00C31737" w:rsidRDefault="005734E7" w:rsidP="00C31737">
      <w:pPr>
        <w:rPr>
          <w:rFonts w:ascii="Verdana" w:hAnsi="Verdana"/>
          <w:sz w:val="21"/>
          <w:szCs w:val="21"/>
        </w:rPr>
      </w:pPr>
      <w:r>
        <w:rPr>
          <w:rFonts w:ascii="Verdana" w:hAnsi="Verdana"/>
          <w:sz w:val="21"/>
          <w:szCs w:val="21"/>
        </w:rPr>
        <w:t>2.1</w:t>
      </w:r>
      <w:r>
        <w:rPr>
          <w:rFonts w:ascii="Verdana" w:hAnsi="Verdana"/>
          <w:sz w:val="21"/>
          <w:szCs w:val="21"/>
        </w:rPr>
        <w:tab/>
      </w:r>
      <w:r w:rsidR="0018623E">
        <w:rPr>
          <w:rFonts w:ascii="Verdana" w:hAnsi="Verdana"/>
          <w:sz w:val="21"/>
          <w:szCs w:val="21"/>
        </w:rPr>
        <w:t>Ensure</w:t>
      </w:r>
      <w:r w:rsidR="00C31737" w:rsidRPr="00C31737">
        <w:rPr>
          <w:rFonts w:ascii="Verdana" w:hAnsi="Verdana"/>
          <w:sz w:val="21"/>
          <w:szCs w:val="21"/>
        </w:rPr>
        <w:t xml:space="preserve"> that all learners have equal access to a rich, broad, balanced and relevant</w:t>
      </w:r>
      <w:r>
        <w:rPr>
          <w:rFonts w:ascii="Verdana" w:hAnsi="Verdana"/>
          <w:sz w:val="21"/>
          <w:szCs w:val="21"/>
        </w:rPr>
        <w:t xml:space="preserve"> </w:t>
      </w:r>
      <w:r w:rsidR="00C31737" w:rsidRPr="00C31737">
        <w:rPr>
          <w:rFonts w:ascii="Verdana" w:hAnsi="Verdana"/>
          <w:sz w:val="21"/>
          <w:szCs w:val="21"/>
        </w:rPr>
        <w:t>curriculum.</w:t>
      </w:r>
    </w:p>
    <w:p w14:paraId="1519037D" w14:textId="77777777" w:rsidR="00C31737" w:rsidRPr="00C31737" w:rsidRDefault="005734E7" w:rsidP="00C31737">
      <w:pPr>
        <w:rPr>
          <w:rFonts w:ascii="Verdana" w:hAnsi="Verdana"/>
          <w:sz w:val="21"/>
          <w:szCs w:val="21"/>
        </w:rPr>
      </w:pPr>
      <w:r>
        <w:rPr>
          <w:rFonts w:ascii="Verdana" w:hAnsi="Verdana"/>
          <w:sz w:val="21"/>
          <w:szCs w:val="21"/>
        </w:rPr>
        <w:t>2.2</w:t>
      </w:r>
      <w:r>
        <w:rPr>
          <w:rFonts w:ascii="Verdana" w:hAnsi="Verdana"/>
          <w:sz w:val="21"/>
          <w:szCs w:val="21"/>
        </w:rPr>
        <w:tab/>
      </w:r>
      <w:r w:rsidR="0018623E">
        <w:rPr>
          <w:rFonts w:ascii="Verdana" w:hAnsi="Verdana"/>
          <w:sz w:val="21"/>
          <w:szCs w:val="21"/>
        </w:rPr>
        <w:t>Advance</w:t>
      </w:r>
      <w:r w:rsidR="00C31737" w:rsidRPr="00C31737">
        <w:rPr>
          <w:rFonts w:ascii="Verdana" w:hAnsi="Verdana"/>
          <w:sz w:val="21"/>
          <w:szCs w:val="21"/>
        </w:rPr>
        <w:t xml:space="preserve"> equality of opportunity by ensuring that teaching, learning and the</w:t>
      </w:r>
      <w:r>
        <w:rPr>
          <w:rFonts w:ascii="Verdana" w:hAnsi="Verdana"/>
          <w:sz w:val="21"/>
          <w:szCs w:val="21"/>
        </w:rPr>
        <w:t xml:space="preserve"> </w:t>
      </w:r>
      <w:r w:rsidR="00C31737" w:rsidRPr="00C31737">
        <w:rPr>
          <w:rFonts w:ascii="Verdana" w:hAnsi="Verdana"/>
          <w:sz w:val="21"/>
          <w:szCs w:val="21"/>
        </w:rPr>
        <w:t>curriculum promote equality, celebrate diversity and promote community cohesion by</w:t>
      </w:r>
      <w:r>
        <w:rPr>
          <w:rFonts w:ascii="Verdana" w:hAnsi="Verdana"/>
          <w:sz w:val="21"/>
          <w:szCs w:val="21"/>
        </w:rPr>
        <w:t xml:space="preserve"> </w:t>
      </w:r>
      <w:r w:rsidR="00C31737" w:rsidRPr="00C31737">
        <w:rPr>
          <w:rFonts w:ascii="Verdana" w:hAnsi="Verdana"/>
          <w:sz w:val="21"/>
          <w:szCs w:val="21"/>
        </w:rPr>
        <w:t>fostering good relations.</w:t>
      </w:r>
    </w:p>
    <w:p w14:paraId="65A335F9" w14:textId="77777777" w:rsidR="00C31737" w:rsidRPr="00C31737" w:rsidRDefault="00C31737" w:rsidP="00C31737">
      <w:pPr>
        <w:rPr>
          <w:rFonts w:ascii="Verdana" w:hAnsi="Verdana"/>
          <w:sz w:val="21"/>
          <w:szCs w:val="21"/>
        </w:rPr>
      </w:pPr>
      <w:r w:rsidRPr="00C31737">
        <w:rPr>
          <w:rFonts w:ascii="Verdana" w:hAnsi="Verdana"/>
          <w:sz w:val="21"/>
          <w:szCs w:val="21"/>
        </w:rPr>
        <w:t>2.3</w:t>
      </w:r>
      <w:r w:rsidR="005734E7">
        <w:rPr>
          <w:rFonts w:ascii="Verdana" w:hAnsi="Verdana"/>
          <w:sz w:val="21"/>
          <w:szCs w:val="21"/>
        </w:rPr>
        <w:tab/>
      </w:r>
      <w:r w:rsidR="0018623E">
        <w:rPr>
          <w:rFonts w:ascii="Verdana" w:hAnsi="Verdana"/>
          <w:sz w:val="21"/>
          <w:szCs w:val="21"/>
        </w:rPr>
        <w:t>Eliminate</w:t>
      </w:r>
      <w:r w:rsidRPr="00C31737">
        <w:rPr>
          <w:rFonts w:ascii="Verdana" w:hAnsi="Verdana"/>
          <w:sz w:val="21"/>
          <w:szCs w:val="21"/>
        </w:rPr>
        <w:t xml:space="preserve"> any discrimination, harassment and victimisation. To ensure that no-one is</w:t>
      </w:r>
      <w:r w:rsidR="005734E7">
        <w:rPr>
          <w:rFonts w:ascii="Verdana" w:hAnsi="Verdana"/>
          <w:sz w:val="21"/>
          <w:szCs w:val="21"/>
        </w:rPr>
        <w:t xml:space="preserve"> </w:t>
      </w:r>
      <w:r w:rsidRPr="00C31737">
        <w:rPr>
          <w:rFonts w:ascii="Verdana" w:hAnsi="Verdana"/>
          <w:sz w:val="21"/>
          <w:szCs w:val="21"/>
        </w:rPr>
        <w:t>unfairly or illegally disadvantaged as a consequence of their age, disability, gender,</w:t>
      </w:r>
      <w:r w:rsidR="005734E7">
        <w:rPr>
          <w:rFonts w:ascii="Verdana" w:hAnsi="Verdana"/>
          <w:sz w:val="21"/>
          <w:szCs w:val="21"/>
        </w:rPr>
        <w:t xml:space="preserve"> </w:t>
      </w:r>
      <w:r w:rsidRPr="00C31737">
        <w:rPr>
          <w:rFonts w:ascii="Verdana" w:hAnsi="Verdana"/>
          <w:sz w:val="21"/>
          <w:szCs w:val="21"/>
        </w:rPr>
        <w:t>gender identity, sexual orientation, colour, race, ethnic or national origin, disability or</w:t>
      </w:r>
      <w:r w:rsidR="005734E7">
        <w:rPr>
          <w:rFonts w:ascii="Verdana" w:hAnsi="Verdana"/>
          <w:sz w:val="21"/>
          <w:szCs w:val="21"/>
        </w:rPr>
        <w:t xml:space="preserve"> </w:t>
      </w:r>
      <w:r w:rsidRPr="00C31737">
        <w:rPr>
          <w:rFonts w:ascii="Verdana" w:hAnsi="Verdana"/>
          <w:sz w:val="21"/>
          <w:szCs w:val="21"/>
        </w:rPr>
        <w:t>religious beliefs.</w:t>
      </w:r>
    </w:p>
    <w:p w14:paraId="17B8C95B" w14:textId="77777777" w:rsidR="00C31737" w:rsidRPr="00C31737" w:rsidRDefault="00C31737" w:rsidP="00C31737">
      <w:pPr>
        <w:rPr>
          <w:rFonts w:ascii="Verdana" w:hAnsi="Verdana"/>
          <w:sz w:val="21"/>
          <w:szCs w:val="21"/>
        </w:rPr>
      </w:pPr>
      <w:r w:rsidRPr="00C31737">
        <w:rPr>
          <w:rFonts w:ascii="Verdana" w:hAnsi="Verdana"/>
          <w:sz w:val="21"/>
          <w:szCs w:val="21"/>
        </w:rPr>
        <w:t>2.4</w:t>
      </w:r>
      <w:r w:rsidR="005734E7">
        <w:rPr>
          <w:rFonts w:ascii="Verdana" w:hAnsi="Verdana"/>
          <w:sz w:val="21"/>
          <w:szCs w:val="21"/>
        </w:rPr>
        <w:tab/>
      </w:r>
      <w:r w:rsidR="0018623E">
        <w:rPr>
          <w:rFonts w:ascii="Verdana" w:hAnsi="Verdana"/>
          <w:sz w:val="21"/>
          <w:szCs w:val="21"/>
        </w:rPr>
        <w:t>Recognise and celebrate</w:t>
      </w:r>
      <w:r w:rsidRPr="00C31737">
        <w:rPr>
          <w:rFonts w:ascii="Verdana" w:hAnsi="Verdana"/>
          <w:sz w:val="21"/>
          <w:szCs w:val="21"/>
        </w:rPr>
        <w:t xml:space="preserve"> diversity within our community whilst promoting community</w:t>
      </w:r>
      <w:r w:rsidR="005734E7">
        <w:rPr>
          <w:rFonts w:ascii="Verdana" w:hAnsi="Verdana"/>
          <w:sz w:val="21"/>
          <w:szCs w:val="21"/>
        </w:rPr>
        <w:t xml:space="preserve"> </w:t>
      </w:r>
      <w:r w:rsidRPr="00C31737">
        <w:rPr>
          <w:rFonts w:ascii="Verdana" w:hAnsi="Verdana"/>
          <w:sz w:val="21"/>
          <w:szCs w:val="21"/>
        </w:rPr>
        <w:t>cohesion.</w:t>
      </w:r>
    </w:p>
    <w:p w14:paraId="4B6DBF0E" w14:textId="77777777" w:rsidR="00C31737" w:rsidRPr="00C31737" w:rsidRDefault="005734E7" w:rsidP="00C31737">
      <w:pPr>
        <w:rPr>
          <w:rFonts w:ascii="Verdana" w:hAnsi="Verdana"/>
          <w:sz w:val="21"/>
          <w:szCs w:val="21"/>
        </w:rPr>
      </w:pPr>
      <w:r>
        <w:rPr>
          <w:rFonts w:ascii="Verdana" w:hAnsi="Verdana"/>
          <w:sz w:val="21"/>
          <w:szCs w:val="21"/>
        </w:rPr>
        <w:t>2.5</w:t>
      </w:r>
      <w:r>
        <w:rPr>
          <w:rFonts w:ascii="Verdana" w:hAnsi="Verdana"/>
          <w:sz w:val="21"/>
          <w:szCs w:val="21"/>
        </w:rPr>
        <w:tab/>
      </w:r>
      <w:r w:rsidR="0018623E">
        <w:rPr>
          <w:rFonts w:ascii="Verdana" w:hAnsi="Verdana"/>
          <w:sz w:val="21"/>
          <w:szCs w:val="21"/>
        </w:rPr>
        <w:t>E</w:t>
      </w:r>
      <w:r w:rsidR="00C31737" w:rsidRPr="00C31737">
        <w:rPr>
          <w:rFonts w:ascii="Verdana" w:hAnsi="Verdana"/>
          <w:sz w:val="21"/>
          <w:szCs w:val="21"/>
        </w:rPr>
        <w:t>nsure that this policy is applied to all we do</w:t>
      </w:r>
      <w:r>
        <w:rPr>
          <w:rFonts w:ascii="Verdana" w:hAnsi="Verdana"/>
          <w:sz w:val="21"/>
          <w:szCs w:val="21"/>
        </w:rPr>
        <w:t>.</w:t>
      </w:r>
    </w:p>
    <w:p w14:paraId="16F48CF7" w14:textId="77777777" w:rsidR="00C31737" w:rsidRPr="00C31737" w:rsidRDefault="00C31737" w:rsidP="00C31737">
      <w:pPr>
        <w:rPr>
          <w:rFonts w:ascii="Verdana" w:hAnsi="Verdana"/>
          <w:sz w:val="21"/>
          <w:szCs w:val="21"/>
        </w:rPr>
      </w:pPr>
      <w:r w:rsidRPr="00C31737">
        <w:rPr>
          <w:rFonts w:ascii="Verdana" w:hAnsi="Verdana"/>
          <w:sz w:val="21"/>
          <w:szCs w:val="21"/>
        </w:rPr>
        <w:t>2.6</w:t>
      </w:r>
      <w:r w:rsidR="005734E7">
        <w:rPr>
          <w:rFonts w:ascii="Verdana" w:hAnsi="Verdana"/>
          <w:sz w:val="21"/>
          <w:szCs w:val="21"/>
        </w:rPr>
        <w:tab/>
      </w:r>
      <w:r w:rsidR="0018623E">
        <w:rPr>
          <w:rFonts w:ascii="Verdana" w:hAnsi="Verdana"/>
          <w:sz w:val="21"/>
          <w:szCs w:val="21"/>
        </w:rPr>
        <w:t>E</w:t>
      </w:r>
      <w:r w:rsidRPr="00C31737">
        <w:rPr>
          <w:rFonts w:ascii="Verdana" w:hAnsi="Verdana"/>
          <w:sz w:val="21"/>
          <w:szCs w:val="21"/>
        </w:rPr>
        <w:t>nsure that pupils and parents are fully involved in the provision made by the</w:t>
      </w:r>
      <w:r w:rsidR="005734E7">
        <w:rPr>
          <w:rFonts w:ascii="Verdana" w:hAnsi="Verdana"/>
          <w:sz w:val="21"/>
          <w:szCs w:val="21"/>
        </w:rPr>
        <w:t xml:space="preserve"> </w:t>
      </w:r>
      <w:r w:rsidRPr="00C31737">
        <w:rPr>
          <w:rFonts w:ascii="Verdana" w:hAnsi="Verdana"/>
          <w:sz w:val="21"/>
          <w:szCs w:val="21"/>
        </w:rPr>
        <w:t>school.</w:t>
      </w:r>
    </w:p>
    <w:p w14:paraId="27F28B7B" w14:textId="77777777" w:rsidR="00C31737" w:rsidRPr="00C31737" w:rsidRDefault="00C31737" w:rsidP="00C31737">
      <w:pPr>
        <w:rPr>
          <w:rFonts w:ascii="Verdana" w:hAnsi="Verdana"/>
          <w:sz w:val="21"/>
          <w:szCs w:val="21"/>
        </w:rPr>
      </w:pPr>
      <w:r w:rsidRPr="00C31737">
        <w:rPr>
          <w:rFonts w:ascii="Verdana" w:hAnsi="Verdana"/>
          <w:sz w:val="21"/>
          <w:szCs w:val="21"/>
        </w:rPr>
        <w:t>2.7</w:t>
      </w:r>
      <w:r w:rsidR="005734E7">
        <w:rPr>
          <w:rFonts w:ascii="Verdana" w:hAnsi="Verdana"/>
          <w:sz w:val="21"/>
          <w:szCs w:val="21"/>
        </w:rPr>
        <w:tab/>
      </w:r>
      <w:r w:rsidR="0018623E">
        <w:rPr>
          <w:rFonts w:ascii="Verdana" w:hAnsi="Verdana"/>
          <w:sz w:val="21"/>
          <w:szCs w:val="21"/>
        </w:rPr>
        <w:t>E</w:t>
      </w:r>
      <w:r w:rsidRPr="00C31737">
        <w:rPr>
          <w:rFonts w:ascii="Verdana" w:hAnsi="Verdana"/>
          <w:sz w:val="21"/>
          <w:szCs w:val="21"/>
        </w:rPr>
        <w:t>nsure that within the school budget, adequate funding is provided to underpin this</w:t>
      </w:r>
      <w:r w:rsidR="005734E7">
        <w:rPr>
          <w:rFonts w:ascii="Verdana" w:hAnsi="Verdana"/>
          <w:sz w:val="21"/>
          <w:szCs w:val="21"/>
        </w:rPr>
        <w:t xml:space="preserve"> </w:t>
      </w:r>
      <w:r w:rsidRPr="00C31737">
        <w:rPr>
          <w:rFonts w:ascii="Verdana" w:hAnsi="Verdana"/>
          <w:sz w:val="21"/>
          <w:szCs w:val="21"/>
        </w:rPr>
        <w:t>policy and that intervention, positive and preventative action is funded where</w:t>
      </w:r>
      <w:r w:rsidR="005734E7">
        <w:rPr>
          <w:rFonts w:ascii="Verdana" w:hAnsi="Verdana"/>
          <w:sz w:val="21"/>
          <w:szCs w:val="21"/>
        </w:rPr>
        <w:t xml:space="preserve"> </w:t>
      </w:r>
      <w:r w:rsidRPr="00C31737">
        <w:rPr>
          <w:rFonts w:ascii="Verdana" w:hAnsi="Verdana"/>
          <w:sz w:val="21"/>
          <w:szCs w:val="21"/>
        </w:rPr>
        <w:t>necessary.</w:t>
      </w:r>
    </w:p>
    <w:p w14:paraId="3CF2D8B6" w14:textId="77777777" w:rsidR="005734E7" w:rsidRDefault="005734E7" w:rsidP="00C31737">
      <w:pPr>
        <w:rPr>
          <w:rFonts w:ascii="Verdana" w:hAnsi="Verdana"/>
          <w:sz w:val="21"/>
          <w:szCs w:val="21"/>
        </w:rPr>
      </w:pPr>
    </w:p>
    <w:p w14:paraId="2B53E8A6" w14:textId="77777777" w:rsidR="00C31737" w:rsidRPr="00C31737" w:rsidRDefault="00C31737" w:rsidP="00C31737">
      <w:pPr>
        <w:rPr>
          <w:rFonts w:ascii="Verdana" w:hAnsi="Verdana"/>
          <w:sz w:val="21"/>
          <w:szCs w:val="21"/>
        </w:rPr>
      </w:pPr>
      <w:r w:rsidRPr="00C31737">
        <w:rPr>
          <w:rFonts w:ascii="Verdana" w:hAnsi="Verdana"/>
          <w:sz w:val="21"/>
          <w:szCs w:val="21"/>
        </w:rPr>
        <w:t xml:space="preserve">3. </w:t>
      </w:r>
      <w:r w:rsidR="0018623E">
        <w:rPr>
          <w:rFonts w:ascii="Verdana" w:hAnsi="Verdana"/>
          <w:b/>
          <w:sz w:val="21"/>
          <w:szCs w:val="21"/>
        </w:rPr>
        <w:t>Good practice</w:t>
      </w:r>
    </w:p>
    <w:p w14:paraId="25908883" w14:textId="77777777" w:rsidR="00C31737" w:rsidRPr="00C31737" w:rsidRDefault="007A70B6" w:rsidP="00C31737">
      <w:pPr>
        <w:rPr>
          <w:rFonts w:ascii="Verdana" w:hAnsi="Verdana"/>
          <w:sz w:val="21"/>
          <w:szCs w:val="21"/>
        </w:rPr>
      </w:pPr>
      <w:r>
        <w:rPr>
          <w:rFonts w:ascii="Verdana" w:hAnsi="Verdana"/>
          <w:sz w:val="21"/>
          <w:szCs w:val="21"/>
        </w:rPr>
        <w:t>3.1</w:t>
      </w:r>
      <w:r>
        <w:rPr>
          <w:rFonts w:ascii="Verdana" w:hAnsi="Verdana"/>
          <w:sz w:val="21"/>
          <w:szCs w:val="21"/>
        </w:rPr>
        <w:tab/>
      </w:r>
      <w:r w:rsidR="00C31737" w:rsidRPr="00C31737">
        <w:rPr>
          <w:rFonts w:ascii="Verdana" w:hAnsi="Verdana"/>
          <w:sz w:val="21"/>
          <w:szCs w:val="21"/>
        </w:rPr>
        <w:t>We strive to achieve a cohesive community and expect that children respect one</w:t>
      </w:r>
      <w:r>
        <w:rPr>
          <w:rFonts w:ascii="Verdana" w:hAnsi="Verdana"/>
          <w:sz w:val="21"/>
          <w:szCs w:val="21"/>
        </w:rPr>
        <w:t xml:space="preserve"> </w:t>
      </w:r>
      <w:r w:rsidR="00C31737" w:rsidRPr="00C31737">
        <w:rPr>
          <w:rFonts w:ascii="Verdana" w:hAnsi="Verdana"/>
          <w:sz w:val="21"/>
          <w:szCs w:val="21"/>
        </w:rPr>
        <w:t>another and behave with respect to one another, and that their parents feel fully engaged</w:t>
      </w:r>
      <w:r>
        <w:rPr>
          <w:rFonts w:ascii="Verdana" w:hAnsi="Verdana"/>
          <w:sz w:val="21"/>
          <w:szCs w:val="21"/>
        </w:rPr>
        <w:t xml:space="preserve"> </w:t>
      </w:r>
      <w:r w:rsidR="00C31737" w:rsidRPr="00C31737">
        <w:rPr>
          <w:rFonts w:ascii="Verdana" w:hAnsi="Verdana"/>
          <w:sz w:val="21"/>
          <w:szCs w:val="21"/>
        </w:rPr>
        <w:t>in the school.</w:t>
      </w:r>
    </w:p>
    <w:p w14:paraId="1386C739" w14:textId="77777777" w:rsidR="00C31737" w:rsidRPr="00C31737" w:rsidRDefault="007A70B6" w:rsidP="00C31737">
      <w:pPr>
        <w:rPr>
          <w:rFonts w:ascii="Verdana" w:hAnsi="Verdana"/>
          <w:sz w:val="21"/>
          <w:szCs w:val="21"/>
        </w:rPr>
      </w:pPr>
      <w:r>
        <w:rPr>
          <w:rFonts w:ascii="Verdana" w:hAnsi="Verdana"/>
          <w:sz w:val="21"/>
          <w:szCs w:val="21"/>
        </w:rPr>
        <w:t>3.2</w:t>
      </w:r>
      <w:r>
        <w:rPr>
          <w:rFonts w:ascii="Verdana" w:hAnsi="Verdana"/>
          <w:sz w:val="21"/>
          <w:szCs w:val="21"/>
        </w:rPr>
        <w:tab/>
      </w:r>
      <w:r w:rsidR="00C31737" w:rsidRPr="00C31737">
        <w:rPr>
          <w:rFonts w:ascii="Verdana" w:hAnsi="Verdana"/>
          <w:sz w:val="21"/>
          <w:szCs w:val="21"/>
        </w:rPr>
        <w:t>We aim to enhance a wider sense of community locally, as well as in the context of the</w:t>
      </w:r>
      <w:r>
        <w:rPr>
          <w:rFonts w:ascii="Verdana" w:hAnsi="Verdana"/>
          <w:sz w:val="21"/>
          <w:szCs w:val="21"/>
        </w:rPr>
        <w:t xml:space="preserve"> </w:t>
      </w:r>
      <w:r w:rsidR="00C31737" w:rsidRPr="00C31737">
        <w:rPr>
          <w:rFonts w:ascii="Verdana" w:hAnsi="Verdana"/>
          <w:sz w:val="21"/>
          <w:szCs w:val="21"/>
        </w:rPr>
        <w:t>UK and the World communities.</w:t>
      </w:r>
    </w:p>
    <w:p w14:paraId="01260F3A" w14:textId="77777777" w:rsidR="00C31737" w:rsidRPr="00C31737" w:rsidRDefault="007A70B6" w:rsidP="00C31737">
      <w:pPr>
        <w:rPr>
          <w:rFonts w:ascii="Verdana" w:hAnsi="Verdana"/>
          <w:sz w:val="21"/>
          <w:szCs w:val="21"/>
        </w:rPr>
      </w:pPr>
      <w:r>
        <w:rPr>
          <w:rFonts w:ascii="Verdana" w:hAnsi="Verdana"/>
          <w:sz w:val="21"/>
          <w:szCs w:val="21"/>
        </w:rPr>
        <w:t>3.3</w:t>
      </w:r>
      <w:r>
        <w:rPr>
          <w:rFonts w:ascii="Verdana" w:hAnsi="Verdana"/>
          <w:sz w:val="21"/>
          <w:szCs w:val="21"/>
        </w:rPr>
        <w:tab/>
      </w:r>
      <w:r w:rsidR="00C31737" w:rsidRPr="00C31737">
        <w:rPr>
          <w:rFonts w:ascii="Verdana" w:hAnsi="Verdana"/>
          <w:sz w:val="21"/>
          <w:szCs w:val="21"/>
        </w:rPr>
        <w:t>We support the UN Convention on the Rights of the Child, the UN Convention on the</w:t>
      </w:r>
      <w:r>
        <w:rPr>
          <w:rFonts w:ascii="Verdana" w:hAnsi="Verdana"/>
          <w:sz w:val="21"/>
          <w:szCs w:val="21"/>
        </w:rPr>
        <w:t xml:space="preserve"> </w:t>
      </w:r>
      <w:r w:rsidR="00C31737" w:rsidRPr="00C31737">
        <w:rPr>
          <w:rFonts w:ascii="Verdana" w:hAnsi="Verdana"/>
          <w:sz w:val="21"/>
          <w:szCs w:val="21"/>
        </w:rPr>
        <w:t>Rights of People with Disabilities, and the Human Rights Act 1998. Through our policies</w:t>
      </w:r>
      <w:r>
        <w:rPr>
          <w:rFonts w:ascii="Verdana" w:hAnsi="Verdana"/>
          <w:sz w:val="21"/>
          <w:szCs w:val="21"/>
        </w:rPr>
        <w:t xml:space="preserve"> </w:t>
      </w:r>
      <w:r w:rsidR="00C31737" w:rsidRPr="00C31737">
        <w:rPr>
          <w:rFonts w:ascii="Verdana" w:hAnsi="Verdana"/>
          <w:sz w:val="21"/>
          <w:szCs w:val="21"/>
        </w:rPr>
        <w:t>and actions we undertake to ensure that every child and young person is healthy, safe, is</w:t>
      </w:r>
      <w:r>
        <w:rPr>
          <w:rFonts w:ascii="Verdana" w:hAnsi="Verdana"/>
          <w:sz w:val="21"/>
          <w:szCs w:val="21"/>
        </w:rPr>
        <w:t xml:space="preserve"> </w:t>
      </w:r>
      <w:r w:rsidR="00C31737" w:rsidRPr="00C31737">
        <w:rPr>
          <w:rFonts w:ascii="Verdana" w:hAnsi="Verdana"/>
          <w:sz w:val="21"/>
          <w:szCs w:val="21"/>
        </w:rPr>
        <w:t>able to enjoy and achieve in their learning experience, and is able to contribute to the</w:t>
      </w:r>
      <w:r>
        <w:rPr>
          <w:rFonts w:ascii="Verdana" w:hAnsi="Verdana"/>
          <w:sz w:val="21"/>
          <w:szCs w:val="21"/>
        </w:rPr>
        <w:t xml:space="preserve"> </w:t>
      </w:r>
      <w:r w:rsidR="00C31737" w:rsidRPr="00C31737">
        <w:rPr>
          <w:rFonts w:ascii="Verdana" w:hAnsi="Verdana"/>
          <w:sz w:val="21"/>
          <w:szCs w:val="21"/>
        </w:rPr>
        <w:t>wider community.</w:t>
      </w:r>
    </w:p>
    <w:p w14:paraId="168542B4" w14:textId="77777777" w:rsidR="00C31737" w:rsidRPr="00C31737" w:rsidRDefault="007A70B6" w:rsidP="00C31737">
      <w:pPr>
        <w:rPr>
          <w:rFonts w:ascii="Verdana" w:hAnsi="Verdana"/>
          <w:sz w:val="21"/>
          <w:szCs w:val="21"/>
        </w:rPr>
      </w:pPr>
      <w:r>
        <w:rPr>
          <w:rFonts w:ascii="Verdana" w:hAnsi="Verdana"/>
          <w:sz w:val="21"/>
          <w:szCs w:val="21"/>
        </w:rPr>
        <w:t>3.4</w:t>
      </w:r>
      <w:r>
        <w:rPr>
          <w:rFonts w:ascii="Verdana" w:hAnsi="Verdana"/>
          <w:sz w:val="21"/>
          <w:szCs w:val="21"/>
        </w:rPr>
        <w:tab/>
      </w:r>
      <w:r w:rsidR="00C31737" w:rsidRPr="00C31737">
        <w:rPr>
          <w:rFonts w:ascii="Verdana" w:hAnsi="Verdana"/>
          <w:sz w:val="21"/>
          <w:szCs w:val="21"/>
        </w:rPr>
        <w:t>We consider it prudent and sensible to maintain the practice of logging racist incidents</w:t>
      </w:r>
      <w:r>
        <w:rPr>
          <w:rFonts w:ascii="Verdana" w:hAnsi="Verdana"/>
          <w:sz w:val="21"/>
          <w:szCs w:val="21"/>
        </w:rPr>
        <w:t xml:space="preserve"> </w:t>
      </w:r>
      <w:r w:rsidR="00C31737" w:rsidRPr="00C31737">
        <w:rPr>
          <w:rFonts w:ascii="Verdana" w:hAnsi="Verdana"/>
          <w:sz w:val="21"/>
          <w:szCs w:val="21"/>
        </w:rPr>
        <w:t>and reporting them to the local authority. We monitor and log incidents that discriminate</w:t>
      </w:r>
      <w:r>
        <w:rPr>
          <w:rFonts w:ascii="Verdana" w:hAnsi="Verdana"/>
          <w:sz w:val="21"/>
          <w:szCs w:val="21"/>
        </w:rPr>
        <w:t xml:space="preserve"> </w:t>
      </w:r>
      <w:r w:rsidR="00C31737" w:rsidRPr="00C31737">
        <w:rPr>
          <w:rFonts w:ascii="Verdana" w:hAnsi="Verdana"/>
          <w:sz w:val="21"/>
          <w:szCs w:val="21"/>
        </w:rPr>
        <w:t>against children and young people or adults in our school with protected characteristics, e</w:t>
      </w:r>
      <w:r>
        <w:rPr>
          <w:rFonts w:ascii="Verdana" w:hAnsi="Verdana"/>
          <w:sz w:val="21"/>
          <w:szCs w:val="21"/>
        </w:rPr>
        <w:t>.</w:t>
      </w:r>
      <w:r w:rsidR="00C31737" w:rsidRPr="00C31737">
        <w:rPr>
          <w:rFonts w:ascii="Verdana" w:hAnsi="Verdana"/>
          <w:sz w:val="21"/>
          <w:szCs w:val="21"/>
        </w:rPr>
        <w:t>g</w:t>
      </w:r>
      <w:r>
        <w:rPr>
          <w:rFonts w:ascii="Verdana" w:hAnsi="Verdana"/>
          <w:sz w:val="21"/>
          <w:szCs w:val="21"/>
        </w:rPr>
        <w:t xml:space="preserve">. </w:t>
      </w:r>
      <w:r w:rsidR="00C31737" w:rsidRPr="00C31737">
        <w:rPr>
          <w:rFonts w:ascii="Verdana" w:hAnsi="Verdana"/>
          <w:sz w:val="21"/>
          <w:szCs w:val="21"/>
        </w:rPr>
        <w:t>homophobic bullying. We also monitor and log bullying incidents, particularly those</w:t>
      </w:r>
      <w:r>
        <w:rPr>
          <w:rFonts w:ascii="Verdana" w:hAnsi="Verdana"/>
          <w:sz w:val="21"/>
          <w:szCs w:val="21"/>
        </w:rPr>
        <w:t xml:space="preserve"> </w:t>
      </w:r>
      <w:r w:rsidR="00C31737" w:rsidRPr="00C31737">
        <w:rPr>
          <w:rFonts w:ascii="Verdana" w:hAnsi="Verdana"/>
          <w:sz w:val="21"/>
          <w:szCs w:val="21"/>
        </w:rPr>
        <w:t>directed towards those with special educational needs.</w:t>
      </w:r>
    </w:p>
    <w:p w14:paraId="0FB78278" w14:textId="77777777" w:rsidR="007A70B6" w:rsidRDefault="007A70B6" w:rsidP="00C31737">
      <w:pPr>
        <w:rPr>
          <w:rFonts w:ascii="Verdana" w:hAnsi="Verdana"/>
          <w:sz w:val="21"/>
          <w:szCs w:val="21"/>
        </w:rPr>
      </w:pPr>
    </w:p>
    <w:p w14:paraId="1FC39945" w14:textId="77777777" w:rsidR="0018623E" w:rsidRDefault="0018623E">
      <w:pPr>
        <w:rPr>
          <w:rFonts w:ascii="Verdana" w:hAnsi="Verdana"/>
          <w:sz w:val="21"/>
          <w:szCs w:val="21"/>
        </w:rPr>
      </w:pPr>
      <w:r>
        <w:rPr>
          <w:rFonts w:ascii="Verdana" w:hAnsi="Verdana"/>
          <w:sz w:val="21"/>
          <w:szCs w:val="21"/>
        </w:rPr>
        <w:br w:type="page"/>
      </w:r>
    </w:p>
    <w:p w14:paraId="5C6B772B" w14:textId="77777777" w:rsidR="00C31737" w:rsidRPr="00C31737" w:rsidRDefault="00C31737" w:rsidP="00C31737">
      <w:pPr>
        <w:rPr>
          <w:rFonts w:ascii="Verdana" w:hAnsi="Verdana"/>
          <w:sz w:val="21"/>
          <w:szCs w:val="21"/>
        </w:rPr>
      </w:pPr>
      <w:r w:rsidRPr="00C31737">
        <w:rPr>
          <w:rFonts w:ascii="Verdana" w:hAnsi="Verdana"/>
          <w:sz w:val="21"/>
          <w:szCs w:val="21"/>
        </w:rPr>
        <w:lastRenderedPageBreak/>
        <w:t xml:space="preserve">4. </w:t>
      </w:r>
      <w:r w:rsidR="0018623E">
        <w:rPr>
          <w:rFonts w:ascii="Verdana" w:hAnsi="Verdana"/>
          <w:b/>
          <w:sz w:val="21"/>
          <w:szCs w:val="21"/>
        </w:rPr>
        <w:t>Strategies</w:t>
      </w:r>
    </w:p>
    <w:p w14:paraId="58DE8B57" w14:textId="77777777" w:rsidR="00C31737" w:rsidRPr="00C31737" w:rsidRDefault="007A70B6" w:rsidP="00C31737">
      <w:pPr>
        <w:rPr>
          <w:rFonts w:ascii="Verdana" w:hAnsi="Verdana"/>
          <w:sz w:val="21"/>
          <w:szCs w:val="21"/>
        </w:rPr>
      </w:pPr>
      <w:r>
        <w:rPr>
          <w:rFonts w:ascii="Verdana" w:hAnsi="Verdana"/>
          <w:sz w:val="21"/>
          <w:szCs w:val="21"/>
        </w:rPr>
        <w:t>4.1</w:t>
      </w:r>
      <w:r>
        <w:rPr>
          <w:rFonts w:ascii="Verdana" w:hAnsi="Verdana"/>
          <w:sz w:val="21"/>
          <w:szCs w:val="21"/>
        </w:rPr>
        <w:tab/>
      </w:r>
      <w:r w:rsidR="00C31737" w:rsidRPr="00C31737">
        <w:rPr>
          <w:rFonts w:ascii="Verdana" w:hAnsi="Verdana"/>
          <w:sz w:val="21"/>
          <w:szCs w:val="21"/>
        </w:rPr>
        <w:t>Monitoring, evaluation and review carried out by the Leadership Team will ensure that</w:t>
      </w:r>
      <w:r>
        <w:rPr>
          <w:rFonts w:ascii="Verdana" w:hAnsi="Verdana"/>
          <w:sz w:val="21"/>
          <w:szCs w:val="21"/>
        </w:rPr>
        <w:t xml:space="preserve"> </w:t>
      </w:r>
      <w:r w:rsidR="00C31737" w:rsidRPr="00C31737">
        <w:rPr>
          <w:rFonts w:ascii="Verdana" w:hAnsi="Verdana"/>
          <w:sz w:val="21"/>
          <w:szCs w:val="21"/>
        </w:rPr>
        <w:t>procedures and practices within the school reflect the objectives of this policy.</w:t>
      </w:r>
    </w:p>
    <w:p w14:paraId="2B7AE7C6" w14:textId="77777777" w:rsidR="00C31737" w:rsidRPr="00C31737" w:rsidRDefault="007A70B6" w:rsidP="00C31737">
      <w:pPr>
        <w:rPr>
          <w:rFonts w:ascii="Verdana" w:hAnsi="Verdana"/>
          <w:sz w:val="21"/>
          <w:szCs w:val="21"/>
        </w:rPr>
      </w:pPr>
      <w:r>
        <w:rPr>
          <w:rFonts w:ascii="Verdana" w:hAnsi="Verdana"/>
          <w:sz w:val="21"/>
          <w:szCs w:val="21"/>
        </w:rPr>
        <w:t>4.2</w:t>
      </w:r>
      <w:r>
        <w:rPr>
          <w:rFonts w:ascii="Verdana" w:hAnsi="Verdana"/>
          <w:sz w:val="21"/>
          <w:szCs w:val="21"/>
        </w:rPr>
        <w:tab/>
      </w:r>
      <w:r w:rsidR="00C31737" w:rsidRPr="00C31737">
        <w:rPr>
          <w:rFonts w:ascii="Verdana" w:hAnsi="Verdana"/>
          <w:sz w:val="21"/>
          <w:szCs w:val="21"/>
        </w:rPr>
        <w:t>Parents and governors will be involved and consulted about the provision being offered</w:t>
      </w:r>
      <w:r>
        <w:rPr>
          <w:rFonts w:ascii="Verdana" w:hAnsi="Verdana"/>
          <w:sz w:val="21"/>
          <w:szCs w:val="21"/>
        </w:rPr>
        <w:t xml:space="preserve"> </w:t>
      </w:r>
      <w:r w:rsidR="00C31737" w:rsidRPr="00C31737">
        <w:rPr>
          <w:rFonts w:ascii="Verdana" w:hAnsi="Verdana"/>
          <w:sz w:val="21"/>
          <w:szCs w:val="21"/>
        </w:rPr>
        <w:t>by the school.</w:t>
      </w:r>
    </w:p>
    <w:p w14:paraId="1FB91757" w14:textId="77777777" w:rsidR="00C31737" w:rsidRPr="00C31737" w:rsidRDefault="007A70B6" w:rsidP="00C31737">
      <w:pPr>
        <w:rPr>
          <w:rFonts w:ascii="Verdana" w:hAnsi="Verdana"/>
          <w:sz w:val="21"/>
          <w:szCs w:val="21"/>
        </w:rPr>
      </w:pPr>
      <w:r>
        <w:rPr>
          <w:rFonts w:ascii="Verdana" w:hAnsi="Verdana"/>
          <w:sz w:val="21"/>
          <w:szCs w:val="21"/>
        </w:rPr>
        <w:t>4.3</w:t>
      </w:r>
      <w:r>
        <w:rPr>
          <w:rFonts w:ascii="Verdana" w:hAnsi="Verdana"/>
          <w:sz w:val="21"/>
          <w:szCs w:val="21"/>
        </w:rPr>
        <w:tab/>
      </w:r>
      <w:r w:rsidR="00C31737" w:rsidRPr="00C31737">
        <w:rPr>
          <w:rFonts w:ascii="Verdana" w:hAnsi="Verdana"/>
          <w:sz w:val="21"/>
          <w:szCs w:val="21"/>
        </w:rPr>
        <w:t>Teachers will ensure that the teaching and learning takes account of this policy.</w:t>
      </w:r>
    </w:p>
    <w:p w14:paraId="5FB38F00" w14:textId="77777777" w:rsidR="00C31737" w:rsidRPr="00C31737" w:rsidRDefault="007A70B6" w:rsidP="00C31737">
      <w:pPr>
        <w:rPr>
          <w:rFonts w:ascii="Verdana" w:hAnsi="Verdana"/>
          <w:sz w:val="21"/>
          <w:szCs w:val="21"/>
        </w:rPr>
      </w:pPr>
      <w:r>
        <w:rPr>
          <w:rFonts w:ascii="Verdana" w:hAnsi="Verdana"/>
          <w:sz w:val="21"/>
          <w:szCs w:val="21"/>
        </w:rPr>
        <w:t>4.4</w:t>
      </w:r>
      <w:r>
        <w:rPr>
          <w:rFonts w:ascii="Verdana" w:hAnsi="Verdana"/>
          <w:sz w:val="21"/>
          <w:szCs w:val="21"/>
        </w:rPr>
        <w:tab/>
      </w:r>
      <w:r w:rsidR="00C31737" w:rsidRPr="00C31737">
        <w:rPr>
          <w:rFonts w:ascii="Verdana" w:hAnsi="Verdana"/>
          <w:sz w:val="21"/>
          <w:szCs w:val="21"/>
        </w:rPr>
        <w:t>The diversity within our school and the wider community will be viewed positively by</w:t>
      </w:r>
      <w:r>
        <w:rPr>
          <w:rFonts w:ascii="Verdana" w:hAnsi="Verdana"/>
          <w:sz w:val="21"/>
          <w:szCs w:val="21"/>
        </w:rPr>
        <w:t xml:space="preserve"> </w:t>
      </w:r>
      <w:r w:rsidR="00C31737" w:rsidRPr="00C31737">
        <w:rPr>
          <w:rFonts w:ascii="Verdana" w:hAnsi="Verdana"/>
          <w:sz w:val="21"/>
          <w:szCs w:val="21"/>
        </w:rPr>
        <w:t>all.</w:t>
      </w:r>
    </w:p>
    <w:p w14:paraId="7A846299" w14:textId="77777777" w:rsidR="00C31737" w:rsidRPr="00C31737" w:rsidRDefault="007A70B6" w:rsidP="00C31737">
      <w:pPr>
        <w:rPr>
          <w:rFonts w:ascii="Verdana" w:hAnsi="Verdana"/>
          <w:sz w:val="21"/>
          <w:szCs w:val="21"/>
        </w:rPr>
      </w:pPr>
      <w:r>
        <w:rPr>
          <w:rFonts w:ascii="Verdana" w:hAnsi="Verdana"/>
          <w:sz w:val="21"/>
          <w:szCs w:val="21"/>
        </w:rPr>
        <w:t>4.5</w:t>
      </w:r>
      <w:r>
        <w:rPr>
          <w:rFonts w:ascii="Verdana" w:hAnsi="Verdana"/>
          <w:sz w:val="21"/>
          <w:szCs w:val="21"/>
        </w:rPr>
        <w:tab/>
      </w:r>
      <w:r w:rsidR="00C31737" w:rsidRPr="00C31737">
        <w:rPr>
          <w:rFonts w:ascii="Verdana" w:hAnsi="Verdana"/>
          <w:sz w:val="21"/>
          <w:szCs w:val="21"/>
        </w:rPr>
        <w:t>Diversity will be recognised as a positive, rich resource for teaching, learning and the</w:t>
      </w:r>
      <w:r>
        <w:rPr>
          <w:rFonts w:ascii="Verdana" w:hAnsi="Verdana"/>
          <w:sz w:val="21"/>
          <w:szCs w:val="21"/>
        </w:rPr>
        <w:t xml:space="preserve"> </w:t>
      </w:r>
      <w:r w:rsidR="00C31737" w:rsidRPr="00C31737">
        <w:rPr>
          <w:rFonts w:ascii="Verdana" w:hAnsi="Verdana"/>
          <w:sz w:val="21"/>
          <w:szCs w:val="21"/>
        </w:rPr>
        <w:t>curriculum.</w:t>
      </w:r>
    </w:p>
    <w:p w14:paraId="423B657B" w14:textId="77777777" w:rsidR="00C31737" w:rsidRPr="00C31737" w:rsidRDefault="007A70B6" w:rsidP="00C31737">
      <w:pPr>
        <w:rPr>
          <w:rFonts w:ascii="Verdana" w:hAnsi="Verdana"/>
          <w:sz w:val="21"/>
          <w:szCs w:val="21"/>
        </w:rPr>
      </w:pPr>
      <w:r>
        <w:rPr>
          <w:rFonts w:ascii="Verdana" w:hAnsi="Verdana"/>
          <w:sz w:val="21"/>
          <w:szCs w:val="21"/>
        </w:rPr>
        <w:t>4.6</w:t>
      </w:r>
      <w:r>
        <w:rPr>
          <w:rFonts w:ascii="Verdana" w:hAnsi="Verdana"/>
          <w:sz w:val="21"/>
          <w:szCs w:val="21"/>
        </w:rPr>
        <w:tab/>
      </w:r>
      <w:r w:rsidR="00C31737" w:rsidRPr="00C31737">
        <w:rPr>
          <w:rFonts w:ascii="Verdana" w:hAnsi="Verdana"/>
          <w:sz w:val="21"/>
          <w:szCs w:val="21"/>
        </w:rPr>
        <w:t>Professional development opportunities will be provided for staff to provide them with</w:t>
      </w:r>
      <w:r>
        <w:rPr>
          <w:rFonts w:ascii="Verdana" w:hAnsi="Verdana"/>
          <w:sz w:val="21"/>
          <w:szCs w:val="21"/>
        </w:rPr>
        <w:t xml:space="preserve"> </w:t>
      </w:r>
      <w:r w:rsidR="00C31737" w:rsidRPr="00C31737">
        <w:rPr>
          <w:rFonts w:ascii="Verdana" w:hAnsi="Verdana"/>
          <w:sz w:val="21"/>
          <w:szCs w:val="21"/>
        </w:rPr>
        <w:t>the knowledge, skills and understanding they need to meet the requirements of this policy.</w:t>
      </w:r>
    </w:p>
    <w:p w14:paraId="6475BF9C" w14:textId="77777777" w:rsidR="00C31737" w:rsidRPr="00C31737" w:rsidRDefault="007A70B6" w:rsidP="00C31737">
      <w:pPr>
        <w:rPr>
          <w:rFonts w:ascii="Verdana" w:hAnsi="Verdana"/>
          <w:sz w:val="21"/>
          <w:szCs w:val="21"/>
        </w:rPr>
      </w:pPr>
      <w:r>
        <w:rPr>
          <w:rFonts w:ascii="Verdana" w:hAnsi="Verdana"/>
          <w:sz w:val="21"/>
          <w:szCs w:val="21"/>
        </w:rPr>
        <w:t>4.7</w:t>
      </w:r>
      <w:r>
        <w:rPr>
          <w:rFonts w:ascii="Verdana" w:hAnsi="Verdana"/>
          <w:sz w:val="21"/>
          <w:szCs w:val="21"/>
        </w:rPr>
        <w:tab/>
      </w:r>
      <w:r w:rsidR="00C31737" w:rsidRPr="00C31737">
        <w:rPr>
          <w:rFonts w:ascii="Verdana" w:hAnsi="Verdana"/>
          <w:sz w:val="21"/>
          <w:szCs w:val="21"/>
        </w:rPr>
        <w:t>Contributions will be sought from parents and others to enrich teaching, learning and</w:t>
      </w:r>
      <w:r>
        <w:rPr>
          <w:rFonts w:ascii="Verdana" w:hAnsi="Verdana"/>
          <w:sz w:val="21"/>
          <w:szCs w:val="21"/>
        </w:rPr>
        <w:t xml:space="preserve"> </w:t>
      </w:r>
      <w:r w:rsidR="00C31737" w:rsidRPr="00C31737">
        <w:rPr>
          <w:rFonts w:ascii="Verdana" w:hAnsi="Verdana"/>
          <w:sz w:val="21"/>
          <w:szCs w:val="21"/>
        </w:rPr>
        <w:t>the curriculum.</w:t>
      </w:r>
    </w:p>
    <w:p w14:paraId="0AF2B989" w14:textId="77777777" w:rsidR="00C31737" w:rsidRPr="00C31737" w:rsidRDefault="007A70B6" w:rsidP="00C31737">
      <w:pPr>
        <w:rPr>
          <w:rFonts w:ascii="Verdana" w:hAnsi="Verdana"/>
          <w:sz w:val="21"/>
          <w:szCs w:val="21"/>
        </w:rPr>
      </w:pPr>
      <w:r>
        <w:rPr>
          <w:rFonts w:ascii="Verdana" w:hAnsi="Verdana"/>
          <w:sz w:val="21"/>
          <w:szCs w:val="21"/>
        </w:rPr>
        <w:t>4.8</w:t>
      </w:r>
      <w:r>
        <w:rPr>
          <w:rFonts w:ascii="Verdana" w:hAnsi="Verdana"/>
          <w:sz w:val="21"/>
          <w:szCs w:val="21"/>
        </w:rPr>
        <w:tab/>
      </w:r>
      <w:r w:rsidR="00C31737" w:rsidRPr="00C31737">
        <w:rPr>
          <w:rFonts w:ascii="Verdana" w:hAnsi="Verdana"/>
          <w:sz w:val="21"/>
          <w:szCs w:val="21"/>
        </w:rPr>
        <w:t>The positive achievements of all pupils will be celebrated and recognised.</w:t>
      </w:r>
    </w:p>
    <w:p w14:paraId="0562CB0E" w14:textId="77777777" w:rsidR="007A70B6" w:rsidRDefault="007A70B6" w:rsidP="00C31737">
      <w:pPr>
        <w:rPr>
          <w:rFonts w:ascii="Verdana" w:hAnsi="Verdana"/>
          <w:sz w:val="21"/>
          <w:szCs w:val="21"/>
        </w:rPr>
      </w:pPr>
    </w:p>
    <w:p w14:paraId="7B75C8F1" w14:textId="77777777" w:rsidR="00C31737" w:rsidRPr="00C31737" w:rsidRDefault="00C31737" w:rsidP="00C31737">
      <w:pPr>
        <w:rPr>
          <w:rFonts w:ascii="Verdana" w:hAnsi="Verdana"/>
          <w:sz w:val="21"/>
          <w:szCs w:val="21"/>
        </w:rPr>
      </w:pPr>
      <w:r w:rsidRPr="00C31737">
        <w:rPr>
          <w:rFonts w:ascii="Verdana" w:hAnsi="Verdana"/>
          <w:sz w:val="21"/>
          <w:szCs w:val="21"/>
        </w:rPr>
        <w:t xml:space="preserve">5. </w:t>
      </w:r>
      <w:r w:rsidR="0018623E">
        <w:rPr>
          <w:rFonts w:ascii="Verdana" w:hAnsi="Verdana"/>
          <w:b/>
          <w:sz w:val="21"/>
          <w:szCs w:val="21"/>
        </w:rPr>
        <w:t>Outcomes</w:t>
      </w:r>
    </w:p>
    <w:p w14:paraId="43CB6A24" w14:textId="77777777" w:rsidR="00C31737" w:rsidRPr="00C31737" w:rsidRDefault="007A70B6" w:rsidP="00C31737">
      <w:pPr>
        <w:rPr>
          <w:rFonts w:ascii="Verdana" w:hAnsi="Verdana"/>
          <w:sz w:val="21"/>
          <w:szCs w:val="21"/>
        </w:rPr>
      </w:pPr>
      <w:r>
        <w:rPr>
          <w:rFonts w:ascii="Verdana" w:hAnsi="Verdana"/>
          <w:sz w:val="21"/>
          <w:szCs w:val="21"/>
        </w:rPr>
        <w:t>5.1</w:t>
      </w:r>
      <w:r>
        <w:rPr>
          <w:rFonts w:ascii="Verdana" w:hAnsi="Verdana"/>
          <w:sz w:val="21"/>
          <w:szCs w:val="21"/>
        </w:rPr>
        <w:tab/>
      </w:r>
      <w:r w:rsidR="00C31737" w:rsidRPr="00C31737">
        <w:rPr>
          <w:rFonts w:ascii="Verdana" w:hAnsi="Verdana"/>
          <w:sz w:val="21"/>
          <w:szCs w:val="21"/>
        </w:rPr>
        <w:t>This policy will play an important part in the educational development of individual</w:t>
      </w:r>
      <w:r>
        <w:rPr>
          <w:rFonts w:ascii="Verdana" w:hAnsi="Verdana"/>
          <w:sz w:val="21"/>
          <w:szCs w:val="21"/>
        </w:rPr>
        <w:t xml:space="preserve"> </w:t>
      </w:r>
      <w:r w:rsidR="00C31737" w:rsidRPr="00C31737">
        <w:rPr>
          <w:rFonts w:ascii="Verdana" w:hAnsi="Verdana"/>
          <w:sz w:val="21"/>
          <w:szCs w:val="21"/>
        </w:rPr>
        <w:t>pupils.</w:t>
      </w:r>
    </w:p>
    <w:p w14:paraId="594B31C4" w14:textId="77777777" w:rsidR="00C31737" w:rsidRPr="00C31737" w:rsidRDefault="007A70B6" w:rsidP="00C31737">
      <w:pPr>
        <w:rPr>
          <w:rFonts w:ascii="Verdana" w:hAnsi="Verdana"/>
          <w:sz w:val="21"/>
          <w:szCs w:val="21"/>
        </w:rPr>
      </w:pPr>
      <w:r>
        <w:rPr>
          <w:rFonts w:ascii="Verdana" w:hAnsi="Verdana"/>
          <w:sz w:val="21"/>
          <w:szCs w:val="21"/>
        </w:rPr>
        <w:t>5.2</w:t>
      </w:r>
      <w:r>
        <w:rPr>
          <w:rFonts w:ascii="Verdana" w:hAnsi="Verdana"/>
          <w:sz w:val="21"/>
          <w:szCs w:val="21"/>
        </w:rPr>
        <w:tab/>
      </w:r>
      <w:r w:rsidR="00C31737" w:rsidRPr="00C31737">
        <w:rPr>
          <w:rFonts w:ascii="Verdana" w:hAnsi="Verdana"/>
          <w:sz w:val="21"/>
          <w:szCs w:val="21"/>
        </w:rPr>
        <w:t>It will ensure that all pupils are treated equally and as favourably as others.</w:t>
      </w:r>
    </w:p>
    <w:p w14:paraId="6BEBD92E" w14:textId="77777777" w:rsidR="00C31737" w:rsidRPr="00C31737" w:rsidRDefault="007A70B6" w:rsidP="00C31737">
      <w:pPr>
        <w:rPr>
          <w:rFonts w:ascii="Verdana" w:hAnsi="Verdana"/>
          <w:sz w:val="21"/>
          <w:szCs w:val="21"/>
        </w:rPr>
      </w:pPr>
      <w:r>
        <w:rPr>
          <w:rFonts w:ascii="Verdana" w:hAnsi="Verdana"/>
          <w:sz w:val="21"/>
          <w:szCs w:val="21"/>
        </w:rPr>
        <w:t>5.3</w:t>
      </w:r>
      <w:r>
        <w:rPr>
          <w:rFonts w:ascii="Verdana" w:hAnsi="Verdana"/>
          <w:sz w:val="21"/>
          <w:szCs w:val="21"/>
        </w:rPr>
        <w:tab/>
      </w:r>
      <w:r w:rsidR="00C31737" w:rsidRPr="00C31737">
        <w:rPr>
          <w:rFonts w:ascii="Verdana" w:hAnsi="Verdana"/>
          <w:sz w:val="21"/>
          <w:szCs w:val="21"/>
        </w:rPr>
        <w:t>The school will make all reasonable adjustments to promote equal opportunity and</w:t>
      </w:r>
      <w:r>
        <w:rPr>
          <w:rFonts w:ascii="Verdana" w:hAnsi="Verdana"/>
          <w:sz w:val="21"/>
          <w:szCs w:val="21"/>
        </w:rPr>
        <w:t xml:space="preserve"> </w:t>
      </w:r>
      <w:r w:rsidR="00C31737" w:rsidRPr="00C31737">
        <w:rPr>
          <w:rFonts w:ascii="Verdana" w:hAnsi="Verdana"/>
          <w:sz w:val="21"/>
          <w:szCs w:val="21"/>
        </w:rPr>
        <w:t>equal treatment of all members of the school community.</w:t>
      </w:r>
    </w:p>
    <w:p w14:paraId="3331EDFA" w14:textId="77777777" w:rsidR="00C31737" w:rsidRPr="00C31737" w:rsidRDefault="007A70B6" w:rsidP="00C31737">
      <w:pPr>
        <w:rPr>
          <w:rFonts w:ascii="Verdana" w:hAnsi="Verdana"/>
          <w:sz w:val="21"/>
          <w:szCs w:val="21"/>
        </w:rPr>
      </w:pPr>
      <w:r>
        <w:rPr>
          <w:rFonts w:ascii="Verdana" w:hAnsi="Verdana"/>
          <w:sz w:val="21"/>
          <w:szCs w:val="21"/>
        </w:rPr>
        <w:t>5.4</w:t>
      </w:r>
      <w:r>
        <w:rPr>
          <w:rFonts w:ascii="Verdana" w:hAnsi="Verdana"/>
          <w:sz w:val="21"/>
          <w:szCs w:val="21"/>
        </w:rPr>
        <w:tab/>
      </w:r>
      <w:r w:rsidR="00C31737" w:rsidRPr="00C31737">
        <w:rPr>
          <w:rFonts w:ascii="Verdana" w:hAnsi="Verdana"/>
          <w:sz w:val="21"/>
          <w:szCs w:val="21"/>
        </w:rPr>
        <w:t>We are committed to meeting the individual needs of each child and will take full</w:t>
      </w:r>
      <w:r>
        <w:rPr>
          <w:rFonts w:ascii="Verdana" w:hAnsi="Verdana"/>
          <w:sz w:val="21"/>
          <w:szCs w:val="21"/>
        </w:rPr>
        <w:t xml:space="preserve"> </w:t>
      </w:r>
      <w:r w:rsidR="00C31737" w:rsidRPr="00C31737">
        <w:rPr>
          <w:rFonts w:ascii="Verdana" w:hAnsi="Verdana"/>
          <w:sz w:val="21"/>
          <w:szCs w:val="21"/>
        </w:rPr>
        <w:t>account of their age, disability, gender, gender-identity, race, religion or belief and sexual</w:t>
      </w:r>
      <w:r>
        <w:rPr>
          <w:rFonts w:ascii="Verdana" w:hAnsi="Verdana"/>
          <w:sz w:val="21"/>
          <w:szCs w:val="21"/>
        </w:rPr>
        <w:t xml:space="preserve"> </w:t>
      </w:r>
      <w:r w:rsidR="00C31737" w:rsidRPr="00C31737">
        <w:rPr>
          <w:rFonts w:ascii="Verdana" w:hAnsi="Verdana"/>
          <w:sz w:val="21"/>
          <w:szCs w:val="21"/>
        </w:rPr>
        <w:t>orientation in accordance with the requirements of The Single Equality Act 2010</w:t>
      </w:r>
    </w:p>
    <w:p w14:paraId="34CE0A41" w14:textId="77777777" w:rsidR="007A70B6" w:rsidRDefault="007A70B6" w:rsidP="00C31737">
      <w:pPr>
        <w:rPr>
          <w:rFonts w:ascii="Verdana" w:hAnsi="Verdana"/>
          <w:sz w:val="21"/>
          <w:szCs w:val="21"/>
        </w:rPr>
      </w:pPr>
    </w:p>
    <w:p w14:paraId="62EBF3C5" w14:textId="134DEE36" w:rsidR="007A70B6" w:rsidRDefault="00C31737" w:rsidP="00C31737">
      <w:pPr>
        <w:rPr>
          <w:rFonts w:ascii="Verdana" w:hAnsi="Verdana"/>
          <w:sz w:val="21"/>
          <w:szCs w:val="21"/>
        </w:rPr>
      </w:pPr>
      <w:r w:rsidRPr="00C31737">
        <w:rPr>
          <w:rFonts w:ascii="Verdana" w:hAnsi="Verdana"/>
          <w:sz w:val="21"/>
          <w:szCs w:val="21"/>
        </w:rPr>
        <w:t xml:space="preserve">6. </w:t>
      </w:r>
      <w:r w:rsidR="0018623E">
        <w:rPr>
          <w:rFonts w:ascii="Verdana" w:hAnsi="Verdana"/>
          <w:b/>
          <w:sz w:val="21"/>
          <w:szCs w:val="21"/>
        </w:rPr>
        <w:t>Equality Objective</w:t>
      </w:r>
      <w:r w:rsidR="00CF7207">
        <w:rPr>
          <w:rFonts w:ascii="Verdana" w:hAnsi="Verdana"/>
          <w:b/>
          <w:sz w:val="21"/>
          <w:szCs w:val="21"/>
        </w:rPr>
        <w:t>s</w:t>
      </w:r>
    </w:p>
    <w:p w14:paraId="6F9AE68B" w14:textId="77777777" w:rsidR="00C31737" w:rsidRPr="00C31737" w:rsidRDefault="007A70B6" w:rsidP="00C31737">
      <w:pPr>
        <w:rPr>
          <w:rFonts w:ascii="Verdana" w:hAnsi="Verdana"/>
          <w:sz w:val="21"/>
          <w:szCs w:val="21"/>
        </w:rPr>
      </w:pPr>
      <w:r>
        <w:rPr>
          <w:rFonts w:ascii="Verdana" w:hAnsi="Verdana"/>
          <w:sz w:val="21"/>
          <w:szCs w:val="21"/>
        </w:rPr>
        <w:t>6.1</w:t>
      </w:r>
      <w:r>
        <w:rPr>
          <w:rFonts w:ascii="Verdana" w:hAnsi="Verdana"/>
          <w:sz w:val="21"/>
          <w:szCs w:val="21"/>
        </w:rPr>
        <w:tab/>
      </w:r>
      <w:r w:rsidR="00C31737" w:rsidRPr="00C31737">
        <w:rPr>
          <w:rFonts w:ascii="Verdana" w:hAnsi="Verdana"/>
          <w:sz w:val="21"/>
          <w:szCs w:val="21"/>
        </w:rPr>
        <w:t>The Equality Act 2010 requires schools to publish specific and measurable equality</w:t>
      </w:r>
      <w:r>
        <w:rPr>
          <w:rFonts w:ascii="Verdana" w:hAnsi="Verdana"/>
          <w:sz w:val="21"/>
          <w:szCs w:val="21"/>
        </w:rPr>
        <w:t xml:space="preserve"> </w:t>
      </w:r>
      <w:r w:rsidR="00C31737" w:rsidRPr="00C31737">
        <w:rPr>
          <w:rFonts w:ascii="Verdana" w:hAnsi="Verdana"/>
          <w:sz w:val="21"/>
          <w:szCs w:val="21"/>
        </w:rPr>
        <w:t>objectives. Our equality objectives are based on our analysis of data and other evidence.</w:t>
      </w:r>
    </w:p>
    <w:p w14:paraId="0E0D3A8A" w14:textId="77777777" w:rsidR="00C31737" w:rsidRPr="00C31737" w:rsidRDefault="007A70B6" w:rsidP="00C31737">
      <w:pPr>
        <w:rPr>
          <w:rFonts w:ascii="Verdana" w:hAnsi="Verdana"/>
          <w:sz w:val="21"/>
          <w:szCs w:val="21"/>
        </w:rPr>
      </w:pPr>
      <w:r>
        <w:rPr>
          <w:rFonts w:ascii="Verdana" w:hAnsi="Verdana"/>
          <w:sz w:val="21"/>
          <w:szCs w:val="21"/>
        </w:rPr>
        <w:t>6.2</w:t>
      </w:r>
      <w:r>
        <w:rPr>
          <w:rFonts w:ascii="Verdana" w:hAnsi="Verdana"/>
          <w:sz w:val="21"/>
          <w:szCs w:val="21"/>
        </w:rPr>
        <w:tab/>
      </w:r>
      <w:r w:rsidR="00C31737" w:rsidRPr="00C31737">
        <w:rPr>
          <w:rFonts w:ascii="Verdana" w:hAnsi="Verdana"/>
          <w:sz w:val="21"/>
          <w:szCs w:val="21"/>
        </w:rPr>
        <w:t>Our equality objectives focus on those areas where we have agreed to take action to</w:t>
      </w:r>
      <w:r>
        <w:rPr>
          <w:rFonts w:ascii="Verdana" w:hAnsi="Verdana"/>
          <w:sz w:val="21"/>
          <w:szCs w:val="21"/>
        </w:rPr>
        <w:t xml:space="preserve"> </w:t>
      </w:r>
      <w:r w:rsidR="00C31737" w:rsidRPr="00C31737">
        <w:rPr>
          <w:rFonts w:ascii="Verdana" w:hAnsi="Verdana"/>
          <w:sz w:val="21"/>
          <w:szCs w:val="21"/>
        </w:rPr>
        <w:t>improve equality and tackle disadvantages.</w:t>
      </w:r>
    </w:p>
    <w:p w14:paraId="4F1A5508" w14:textId="77777777" w:rsidR="00C31737" w:rsidRPr="00C31737" w:rsidRDefault="007A70B6" w:rsidP="00C31737">
      <w:pPr>
        <w:rPr>
          <w:rFonts w:ascii="Verdana" w:hAnsi="Verdana"/>
          <w:sz w:val="21"/>
          <w:szCs w:val="21"/>
        </w:rPr>
      </w:pPr>
      <w:r>
        <w:rPr>
          <w:rFonts w:ascii="Verdana" w:hAnsi="Verdana"/>
          <w:sz w:val="21"/>
          <w:szCs w:val="21"/>
        </w:rPr>
        <w:t>6.3</w:t>
      </w:r>
      <w:r>
        <w:rPr>
          <w:rFonts w:ascii="Verdana" w:hAnsi="Verdana"/>
          <w:sz w:val="21"/>
          <w:szCs w:val="21"/>
        </w:rPr>
        <w:tab/>
      </w:r>
      <w:r w:rsidR="00C31737" w:rsidRPr="00C31737">
        <w:rPr>
          <w:rFonts w:ascii="Verdana" w:hAnsi="Verdana"/>
          <w:sz w:val="21"/>
          <w:szCs w:val="21"/>
        </w:rPr>
        <w:t>We will regularly review the progress we are making to meet our equality objectives.</w:t>
      </w:r>
    </w:p>
    <w:p w14:paraId="6D98A12B" w14:textId="77777777" w:rsidR="007A70B6" w:rsidRDefault="007A70B6" w:rsidP="00C31737">
      <w:pPr>
        <w:rPr>
          <w:rFonts w:ascii="Verdana" w:hAnsi="Verdana"/>
          <w:sz w:val="21"/>
          <w:szCs w:val="21"/>
        </w:rPr>
      </w:pPr>
    </w:p>
    <w:p w14:paraId="2946DB82" w14:textId="77777777" w:rsidR="00CF7207" w:rsidRDefault="00CF7207">
      <w:pPr>
        <w:rPr>
          <w:rFonts w:ascii="Verdana" w:hAnsi="Verdana"/>
          <w:b/>
          <w:sz w:val="21"/>
          <w:szCs w:val="21"/>
        </w:rPr>
      </w:pPr>
      <w:r>
        <w:rPr>
          <w:rFonts w:ascii="Verdana" w:hAnsi="Verdana"/>
          <w:b/>
          <w:sz w:val="21"/>
          <w:szCs w:val="21"/>
        </w:rPr>
        <w:br w:type="page"/>
      </w:r>
    </w:p>
    <w:p w14:paraId="1A2B9668" w14:textId="636AC3D9" w:rsidR="00C31737" w:rsidRPr="007A70B6" w:rsidRDefault="007A70B6" w:rsidP="521BBD70">
      <w:pPr>
        <w:rPr>
          <w:rFonts w:ascii="Verdana" w:hAnsi="Verdana"/>
          <w:i/>
          <w:iCs/>
          <w:color w:val="FF0000"/>
          <w:sz w:val="21"/>
          <w:szCs w:val="21"/>
        </w:rPr>
      </w:pPr>
      <w:r w:rsidRPr="521BBD70">
        <w:rPr>
          <w:rFonts w:ascii="Verdana" w:hAnsi="Verdana"/>
          <w:b/>
          <w:bCs/>
          <w:sz w:val="21"/>
          <w:szCs w:val="21"/>
        </w:rPr>
        <w:lastRenderedPageBreak/>
        <w:t>Equality objective</w:t>
      </w:r>
      <w:r w:rsidR="0018623E" w:rsidRPr="521BBD70">
        <w:rPr>
          <w:rFonts w:ascii="Verdana" w:hAnsi="Verdana"/>
          <w:b/>
          <w:bCs/>
          <w:sz w:val="21"/>
          <w:szCs w:val="21"/>
        </w:rPr>
        <w:t>s</w:t>
      </w:r>
      <w:r w:rsidRPr="521BBD70">
        <w:rPr>
          <w:rFonts w:ascii="Verdana" w:hAnsi="Verdana"/>
          <w:b/>
          <w:bCs/>
          <w:sz w:val="21"/>
          <w:szCs w:val="21"/>
        </w:rPr>
        <w:t xml:space="preserve"> </w:t>
      </w:r>
      <w:r w:rsidR="00CF7207" w:rsidRPr="521BBD70">
        <w:rPr>
          <w:rFonts w:ascii="Verdana" w:hAnsi="Verdana"/>
          <w:b/>
          <w:bCs/>
          <w:sz w:val="21"/>
          <w:szCs w:val="21"/>
        </w:rPr>
        <w:t xml:space="preserve">for </w:t>
      </w:r>
      <w:r w:rsidRPr="521BBD70">
        <w:rPr>
          <w:rFonts w:ascii="Verdana" w:hAnsi="Verdana"/>
          <w:b/>
          <w:bCs/>
          <w:sz w:val="21"/>
          <w:szCs w:val="21"/>
        </w:rPr>
        <w:t>20</w:t>
      </w:r>
      <w:r w:rsidR="00AC665E">
        <w:rPr>
          <w:rFonts w:ascii="Verdana" w:hAnsi="Verdana"/>
          <w:b/>
          <w:bCs/>
          <w:sz w:val="21"/>
          <w:szCs w:val="21"/>
        </w:rPr>
        <w:t>2</w:t>
      </w:r>
      <w:r w:rsidR="00BA4CCA">
        <w:rPr>
          <w:rFonts w:ascii="Verdana" w:hAnsi="Verdana"/>
          <w:b/>
          <w:bCs/>
          <w:sz w:val="21"/>
          <w:szCs w:val="21"/>
        </w:rPr>
        <w:t>2</w:t>
      </w:r>
      <w:r w:rsidR="00AC665E">
        <w:rPr>
          <w:rFonts w:ascii="Verdana" w:hAnsi="Verdana"/>
          <w:b/>
          <w:bCs/>
          <w:sz w:val="21"/>
          <w:szCs w:val="21"/>
        </w:rPr>
        <w:t xml:space="preserve"> - </w:t>
      </w:r>
      <w:r w:rsidR="00BA4CCA">
        <w:rPr>
          <w:rFonts w:ascii="Verdana" w:hAnsi="Verdana"/>
          <w:b/>
          <w:bCs/>
          <w:sz w:val="21"/>
          <w:szCs w:val="21"/>
        </w:rPr>
        <w:t>2025</w:t>
      </w:r>
      <w:r w:rsidR="00776E9E" w:rsidRPr="521BBD70">
        <w:rPr>
          <w:rFonts w:ascii="Verdana" w:hAnsi="Verdana"/>
          <w:b/>
          <w:bCs/>
          <w:sz w:val="21"/>
          <w:szCs w:val="21"/>
        </w:rPr>
        <w:t xml:space="preserve"> </w:t>
      </w:r>
    </w:p>
    <w:p w14:paraId="6149BE67" w14:textId="6A603CA7" w:rsidR="00772346" w:rsidRPr="009368E6" w:rsidRDefault="00D9170D" w:rsidP="00772346">
      <w:pPr>
        <w:pStyle w:val="paragraph"/>
        <w:numPr>
          <w:ilvl w:val="0"/>
          <w:numId w:val="4"/>
        </w:numPr>
        <w:spacing w:before="0" w:beforeAutospacing="0" w:after="0" w:afterAutospacing="0"/>
        <w:textAlignment w:val="baseline"/>
        <w:rPr>
          <w:rStyle w:val="eop"/>
          <w:rFonts w:ascii="Verdana" w:hAnsi="Verdana" w:cs="Segoe UI"/>
          <w:sz w:val="21"/>
          <w:szCs w:val="21"/>
        </w:rPr>
      </w:pPr>
      <w:r>
        <w:rPr>
          <w:rStyle w:val="normaltextrun"/>
          <w:rFonts w:ascii="Verdana" w:hAnsi="Verdana" w:cs="Calibri"/>
          <w:color w:val="000000"/>
          <w:sz w:val="21"/>
          <w:szCs w:val="21"/>
        </w:rPr>
        <w:t>To r</w:t>
      </w:r>
      <w:r w:rsidR="00BE3859" w:rsidRPr="009368E6">
        <w:rPr>
          <w:rStyle w:val="normaltextrun"/>
          <w:rFonts w:ascii="Verdana" w:hAnsi="Verdana" w:cs="Calibri"/>
          <w:color w:val="000000"/>
          <w:sz w:val="21"/>
          <w:szCs w:val="21"/>
        </w:rPr>
        <w:t xml:space="preserve">emove </w:t>
      </w:r>
      <w:r w:rsidR="001E16A0">
        <w:rPr>
          <w:rStyle w:val="normaltextrun"/>
          <w:rFonts w:ascii="Verdana" w:hAnsi="Verdana" w:cs="Calibri"/>
          <w:color w:val="000000"/>
          <w:sz w:val="21"/>
          <w:szCs w:val="21"/>
        </w:rPr>
        <w:t>any barriers to progress</w:t>
      </w:r>
      <w:r w:rsidR="00A93DAC">
        <w:rPr>
          <w:rStyle w:val="normaltextrun"/>
          <w:rFonts w:ascii="Verdana" w:hAnsi="Verdana" w:cs="Calibri"/>
          <w:color w:val="000000"/>
          <w:sz w:val="21"/>
          <w:szCs w:val="21"/>
        </w:rPr>
        <w:t xml:space="preserve"> and</w:t>
      </w:r>
      <w:r w:rsidR="00772346" w:rsidRPr="009368E6">
        <w:rPr>
          <w:rStyle w:val="normaltextrun"/>
          <w:rFonts w:ascii="Verdana" w:hAnsi="Verdana" w:cs="Calibri"/>
          <w:color w:val="000000"/>
          <w:sz w:val="21"/>
          <w:szCs w:val="21"/>
        </w:rPr>
        <w:t xml:space="preserve"> enable strong outcomes</w:t>
      </w:r>
      <w:r w:rsidR="001D11C7" w:rsidRPr="009368E6">
        <w:rPr>
          <w:rStyle w:val="normaltextrun"/>
          <w:rFonts w:ascii="Verdana" w:hAnsi="Verdana" w:cs="Calibri"/>
          <w:color w:val="000000"/>
          <w:sz w:val="21"/>
          <w:szCs w:val="21"/>
        </w:rPr>
        <w:t xml:space="preserve"> at the end of each of Reception, Year 2 and Year 6</w:t>
      </w:r>
      <w:r w:rsidR="00772346" w:rsidRPr="009368E6">
        <w:rPr>
          <w:rStyle w:val="normaltextrun"/>
          <w:rFonts w:ascii="Verdana" w:hAnsi="Verdana" w:cs="Calibri"/>
          <w:color w:val="000000"/>
          <w:sz w:val="21"/>
          <w:szCs w:val="21"/>
        </w:rPr>
        <w:t xml:space="preserve"> for the disadvantaged</w:t>
      </w:r>
      <w:r w:rsidR="00466C18">
        <w:rPr>
          <w:rStyle w:val="normaltextrun"/>
          <w:rFonts w:ascii="Verdana" w:hAnsi="Verdana" w:cs="Calibri"/>
          <w:color w:val="000000"/>
          <w:sz w:val="21"/>
          <w:szCs w:val="21"/>
        </w:rPr>
        <w:t xml:space="preserve"> children</w:t>
      </w:r>
      <w:r w:rsidR="00772346" w:rsidRPr="009368E6">
        <w:rPr>
          <w:rStyle w:val="normaltextrun"/>
          <w:rFonts w:ascii="Verdana" w:hAnsi="Verdana" w:cs="Calibri"/>
          <w:color w:val="000000"/>
          <w:sz w:val="21"/>
          <w:szCs w:val="21"/>
        </w:rPr>
        <w:t xml:space="preserve"> so that gaps between the school’s outcomes</w:t>
      </w:r>
      <w:r w:rsidR="00B162E5">
        <w:rPr>
          <w:rStyle w:val="normaltextrun"/>
          <w:rFonts w:ascii="Verdana" w:hAnsi="Verdana" w:cs="Calibri"/>
          <w:color w:val="000000"/>
          <w:sz w:val="21"/>
          <w:szCs w:val="21"/>
        </w:rPr>
        <w:t xml:space="preserve"> for the disadvantaged </w:t>
      </w:r>
      <w:r w:rsidR="00772346" w:rsidRPr="009368E6">
        <w:rPr>
          <w:rStyle w:val="normaltextrun"/>
          <w:rFonts w:ascii="Verdana" w:hAnsi="Verdana" w:cs="Calibri"/>
          <w:color w:val="000000"/>
          <w:sz w:val="21"/>
          <w:szCs w:val="21"/>
        </w:rPr>
        <w:t xml:space="preserve"> and national outcomes are reduced</w:t>
      </w:r>
      <w:r w:rsidR="00061562" w:rsidRPr="009368E6">
        <w:rPr>
          <w:rStyle w:val="normaltextrun"/>
          <w:rFonts w:ascii="Verdana" w:hAnsi="Verdana" w:cs="Calibri"/>
          <w:color w:val="000000"/>
          <w:sz w:val="21"/>
          <w:szCs w:val="21"/>
        </w:rPr>
        <w:t xml:space="preserve"> as measured through</w:t>
      </w:r>
      <w:r w:rsidR="00C14900" w:rsidRPr="009368E6">
        <w:rPr>
          <w:rStyle w:val="normaltextrun"/>
          <w:rFonts w:ascii="Verdana" w:hAnsi="Verdana" w:cs="Calibri"/>
          <w:color w:val="000000"/>
          <w:sz w:val="21"/>
          <w:szCs w:val="21"/>
        </w:rPr>
        <w:t xml:space="preserve"> attainment measures </w:t>
      </w:r>
      <w:r w:rsidR="004A7B64">
        <w:rPr>
          <w:rStyle w:val="normaltextrun"/>
          <w:rFonts w:ascii="Verdana" w:hAnsi="Verdana" w:cs="Calibri"/>
          <w:color w:val="000000"/>
          <w:sz w:val="21"/>
          <w:szCs w:val="21"/>
        </w:rPr>
        <w:t>(</w:t>
      </w:r>
      <w:r w:rsidR="00C14900" w:rsidRPr="009368E6">
        <w:rPr>
          <w:rStyle w:val="normaltextrun"/>
          <w:rFonts w:ascii="Verdana" w:hAnsi="Verdana" w:cs="Calibri"/>
          <w:color w:val="000000"/>
          <w:sz w:val="21"/>
          <w:szCs w:val="21"/>
        </w:rPr>
        <w:t>including scaled scores</w:t>
      </w:r>
      <w:r w:rsidR="0054361F">
        <w:rPr>
          <w:rStyle w:val="normaltextrun"/>
          <w:rFonts w:ascii="Verdana" w:hAnsi="Verdana" w:cs="Calibri"/>
          <w:color w:val="000000"/>
          <w:sz w:val="21"/>
          <w:szCs w:val="21"/>
        </w:rPr>
        <w:t xml:space="preserve"> at Key Stage 2</w:t>
      </w:r>
      <w:r w:rsidR="004A7B64">
        <w:rPr>
          <w:rStyle w:val="normaltextrun"/>
          <w:rFonts w:ascii="Verdana" w:hAnsi="Verdana" w:cs="Calibri"/>
          <w:color w:val="000000"/>
          <w:sz w:val="21"/>
          <w:szCs w:val="21"/>
        </w:rPr>
        <w:t>)</w:t>
      </w:r>
      <w:r w:rsidR="00C14900" w:rsidRPr="009368E6">
        <w:rPr>
          <w:rStyle w:val="normaltextrun"/>
          <w:rFonts w:ascii="Verdana" w:hAnsi="Verdana" w:cs="Calibri"/>
          <w:color w:val="000000"/>
          <w:sz w:val="21"/>
          <w:szCs w:val="21"/>
        </w:rPr>
        <w:t xml:space="preserve"> as well as</w:t>
      </w:r>
      <w:r w:rsidR="004A7B64">
        <w:rPr>
          <w:rStyle w:val="normaltextrun"/>
          <w:rFonts w:ascii="Verdana" w:hAnsi="Verdana" w:cs="Calibri"/>
          <w:color w:val="000000"/>
          <w:sz w:val="21"/>
          <w:szCs w:val="21"/>
        </w:rPr>
        <w:t xml:space="preserve"> progress measures at the end of Key Stage 2.</w:t>
      </w:r>
      <w:r w:rsidR="00C14900" w:rsidRPr="009368E6">
        <w:rPr>
          <w:rStyle w:val="normaltextrun"/>
          <w:rFonts w:ascii="Verdana" w:hAnsi="Verdana" w:cs="Calibri"/>
          <w:color w:val="000000"/>
          <w:sz w:val="21"/>
          <w:szCs w:val="21"/>
        </w:rPr>
        <w:t xml:space="preserve"> </w:t>
      </w:r>
      <w:r w:rsidR="00772346" w:rsidRPr="009368E6">
        <w:rPr>
          <w:rStyle w:val="eop"/>
          <w:rFonts w:ascii="Verdana" w:hAnsi="Verdana" w:cs="Calibri"/>
          <w:color w:val="000000"/>
          <w:sz w:val="21"/>
          <w:szCs w:val="21"/>
        </w:rPr>
        <w:t> </w:t>
      </w:r>
    </w:p>
    <w:p w14:paraId="074486B4" w14:textId="77777777" w:rsidR="00061562" w:rsidRPr="009368E6" w:rsidRDefault="00061562" w:rsidP="00061562">
      <w:pPr>
        <w:pStyle w:val="paragraph"/>
        <w:spacing w:before="0" w:beforeAutospacing="0" w:after="0" w:afterAutospacing="0"/>
        <w:ind w:left="720"/>
        <w:textAlignment w:val="baseline"/>
        <w:rPr>
          <w:rFonts w:ascii="Verdana" w:hAnsi="Verdana" w:cs="Segoe UI"/>
          <w:sz w:val="21"/>
          <w:szCs w:val="21"/>
        </w:rPr>
      </w:pPr>
    </w:p>
    <w:p w14:paraId="651A6895" w14:textId="2A950FA1" w:rsidR="00772346" w:rsidRPr="009368E6" w:rsidRDefault="00D9170D" w:rsidP="00772346">
      <w:pPr>
        <w:pStyle w:val="paragraph"/>
        <w:numPr>
          <w:ilvl w:val="0"/>
          <w:numId w:val="4"/>
        </w:numPr>
        <w:spacing w:before="0" w:beforeAutospacing="0" w:after="0" w:afterAutospacing="0"/>
        <w:textAlignment w:val="baseline"/>
        <w:rPr>
          <w:rStyle w:val="eop"/>
          <w:rFonts w:ascii="Verdana" w:hAnsi="Verdana" w:cs="Segoe UI"/>
          <w:sz w:val="21"/>
          <w:szCs w:val="21"/>
        </w:rPr>
      </w:pPr>
      <w:r>
        <w:rPr>
          <w:rStyle w:val="normaltextrun"/>
          <w:rFonts w:ascii="Verdana" w:hAnsi="Verdana" w:cs="Calibri"/>
          <w:color w:val="000000"/>
          <w:sz w:val="21"/>
          <w:szCs w:val="21"/>
        </w:rPr>
        <w:t>To tackle r</w:t>
      </w:r>
      <w:r w:rsidR="00772346" w:rsidRPr="009368E6">
        <w:rPr>
          <w:rStyle w:val="normaltextrun"/>
          <w:rFonts w:ascii="Verdana" w:hAnsi="Verdana" w:cs="Calibri"/>
          <w:color w:val="000000"/>
          <w:sz w:val="21"/>
          <w:szCs w:val="21"/>
        </w:rPr>
        <w:t>acism with a clear and communicated stance</w:t>
      </w:r>
      <w:r w:rsidR="00CD0A49">
        <w:rPr>
          <w:rStyle w:val="normaltextrun"/>
          <w:rFonts w:ascii="Verdana" w:hAnsi="Verdana" w:cs="Calibri"/>
          <w:color w:val="000000"/>
          <w:sz w:val="21"/>
          <w:szCs w:val="21"/>
        </w:rPr>
        <w:t>;</w:t>
      </w:r>
      <w:r w:rsidR="002A4FF3">
        <w:rPr>
          <w:rStyle w:val="normaltextrun"/>
          <w:rFonts w:ascii="Verdana" w:hAnsi="Verdana" w:cs="Calibri"/>
          <w:color w:val="000000"/>
          <w:sz w:val="21"/>
          <w:szCs w:val="21"/>
        </w:rPr>
        <w:t xml:space="preserve"> in every aspect of the school</w:t>
      </w:r>
      <w:r w:rsidR="00772346" w:rsidRPr="009368E6">
        <w:rPr>
          <w:rStyle w:val="normaltextrun"/>
          <w:rFonts w:ascii="Verdana" w:hAnsi="Verdana" w:cs="Calibri"/>
          <w:color w:val="000000"/>
          <w:sz w:val="21"/>
          <w:szCs w:val="21"/>
        </w:rPr>
        <w:t xml:space="preserve"> </w:t>
      </w:r>
      <w:r w:rsidR="00CD0A49">
        <w:rPr>
          <w:rStyle w:val="normaltextrun"/>
          <w:rFonts w:ascii="Verdana" w:hAnsi="Verdana" w:cs="Calibri"/>
          <w:color w:val="000000"/>
          <w:sz w:val="21"/>
          <w:szCs w:val="21"/>
        </w:rPr>
        <w:t>and</w:t>
      </w:r>
      <w:r w:rsidR="00772346" w:rsidRPr="009368E6">
        <w:rPr>
          <w:rStyle w:val="normaltextrun"/>
          <w:rFonts w:ascii="Verdana" w:hAnsi="Verdana" w:cs="Calibri"/>
          <w:color w:val="000000"/>
          <w:sz w:val="21"/>
          <w:szCs w:val="21"/>
        </w:rPr>
        <w:t xml:space="preserve"> includ</w:t>
      </w:r>
      <w:r w:rsidR="00FF6FEE">
        <w:rPr>
          <w:rStyle w:val="normaltextrun"/>
          <w:rFonts w:ascii="Verdana" w:hAnsi="Verdana" w:cs="Calibri"/>
          <w:color w:val="000000"/>
          <w:sz w:val="21"/>
          <w:szCs w:val="21"/>
        </w:rPr>
        <w:t>ing the</w:t>
      </w:r>
      <w:r w:rsidR="0069431D">
        <w:rPr>
          <w:rStyle w:val="normaltextrun"/>
          <w:rFonts w:ascii="Verdana" w:hAnsi="Verdana" w:cs="Calibri"/>
          <w:color w:val="000000"/>
          <w:sz w:val="21"/>
          <w:szCs w:val="21"/>
        </w:rPr>
        <w:t xml:space="preserve"> </w:t>
      </w:r>
      <w:r w:rsidR="00772346" w:rsidRPr="009368E6">
        <w:rPr>
          <w:rStyle w:val="normaltextrun"/>
          <w:rFonts w:ascii="Verdana" w:hAnsi="Verdana" w:cs="Calibri"/>
          <w:color w:val="000000"/>
          <w:sz w:val="21"/>
          <w:szCs w:val="21"/>
        </w:rPr>
        <w:t>identification of</w:t>
      </w:r>
      <w:r w:rsidR="0069431D">
        <w:rPr>
          <w:rStyle w:val="normaltextrun"/>
          <w:rFonts w:ascii="Verdana" w:hAnsi="Verdana" w:cs="Calibri"/>
          <w:color w:val="000000"/>
          <w:sz w:val="21"/>
          <w:szCs w:val="21"/>
        </w:rPr>
        <w:t>,</w:t>
      </w:r>
      <w:r w:rsidR="00772346" w:rsidRPr="009368E6">
        <w:rPr>
          <w:rStyle w:val="normaltextrun"/>
          <w:rFonts w:ascii="Verdana" w:hAnsi="Verdana" w:cs="Calibri"/>
          <w:color w:val="000000"/>
          <w:sz w:val="21"/>
          <w:szCs w:val="21"/>
        </w:rPr>
        <w:t xml:space="preserve"> and follow up to</w:t>
      </w:r>
      <w:r w:rsidR="0069431D">
        <w:rPr>
          <w:rStyle w:val="normaltextrun"/>
          <w:rFonts w:ascii="Verdana" w:hAnsi="Verdana" w:cs="Calibri"/>
          <w:color w:val="000000"/>
          <w:sz w:val="21"/>
          <w:szCs w:val="21"/>
        </w:rPr>
        <w:t>,</w:t>
      </w:r>
      <w:r w:rsidR="0009371A">
        <w:rPr>
          <w:rStyle w:val="normaltextrun"/>
          <w:rFonts w:ascii="Verdana" w:hAnsi="Verdana" w:cs="Calibri"/>
          <w:color w:val="000000"/>
          <w:sz w:val="21"/>
          <w:szCs w:val="21"/>
        </w:rPr>
        <w:t xml:space="preserve"> any </w:t>
      </w:r>
      <w:r w:rsidR="00772346" w:rsidRPr="009368E6">
        <w:rPr>
          <w:rStyle w:val="normaltextrun"/>
          <w:rFonts w:ascii="Verdana" w:hAnsi="Verdana" w:cs="Calibri"/>
          <w:color w:val="000000"/>
          <w:sz w:val="21"/>
          <w:szCs w:val="21"/>
        </w:rPr>
        <w:t>racist incidents</w:t>
      </w:r>
      <w:r w:rsidR="0009371A">
        <w:rPr>
          <w:rStyle w:val="normaltextrun"/>
          <w:rFonts w:ascii="Verdana" w:hAnsi="Verdana" w:cs="Calibri"/>
          <w:color w:val="000000"/>
          <w:sz w:val="21"/>
          <w:szCs w:val="21"/>
        </w:rPr>
        <w:t xml:space="preserve">. </w:t>
      </w:r>
    </w:p>
    <w:p w14:paraId="2098D6CF" w14:textId="77777777" w:rsidR="00061562" w:rsidRPr="009368E6" w:rsidRDefault="00061562" w:rsidP="00061562">
      <w:pPr>
        <w:pStyle w:val="paragraph"/>
        <w:spacing w:before="0" w:beforeAutospacing="0" w:after="0" w:afterAutospacing="0"/>
        <w:textAlignment w:val="baseline"/>
        <w:rPr>
          <w:rFonts w:ascii="Verdana" w:hAnsi="Verdana" w:cs="Segoe UI"/>
          <w:sz w:val="21"/>
          <w:szCs w:val="21"/>
        </w:rPr>
      </w:pPr>
    </w:p>
    <w:p w14:paraId="412AFCF0" w14:textId="4D34360F" w:rsidR="00772346" w:rsidRPr="009368E6" w:rsidRDefault="00D9170D" w:rsidP="00772346">
      <w:pPr>
        <w:pStyle w:val="paragraph"/>
        <w:numPr>
          <w:ilvl w:val="0"/>
          <w:numId w:val="4"/>
        </w:numPr>
        <w:spacing w:before="0" w:beforeAutospacing="0" w:after="0" w:afterAutospacing="0"/>
        <w:textAlignment w:val="baseline"/>
        <w:rPr>
          <w:rFonts w:ascii="Verdana" w:hAnsi="Verdana" w:cs="Segoe UI"/>
          <w:sz w:val="21"/>
          <w:szCs w:val="21"/>
        </w:rPr>
      </w:pPr>
      <w:r>
        <w:rPr>
          <w:rStyle w:val="normaltextrun"/>
          <w:rFonts w:ascii="Verdana" w:hAnsi="Verdana" w:cs="Calibri"/>
          <w:color w:val="000000"/>
          <w:sz w:val="21"/>
          <w:szCs w:val="21"/>
        </w:rPr>
        <w:t>To embrace m</w:t>
      </w:r>
      <w:r w:rsidR="002373C8" w:rsidRPr="009368E6">
        <w:rPr>
          <w:rStyle w:val="normaltextrun"/>
          <w:rFonts w:ascii="Verdana" w:hAnsi="Verdana" w:cs="Calibri"/>
          <w:color w:val="000000"/>
          <w:sz w:val="21"/>
          <w:szCs w:val="21"/>
        </w:rPr>
        <w:t>eaningful opportunities for educating about diversity across the curriculum.</w:t>
      </w:r>
      <w:r w:rsidR="002373C8" w:rsidRPr="009368E6">
        <w:rPr>
          <w:rStyle w:val="eop"/>
          <w:rFonts w:ascii="Verdana" w:hAnsi="Verdana" w:cs="Calibri"/>
          <w:color w:val="000000"/>
          <w:sz w:val="21"/>
          <w:szCs w:val="21"/>
        </w:rPr>
        <w:t> </w:t>
      </w:r>
      <w:r w:rsidR="00772346" w:rsidRPr="009368E6">
        <w:rPr>
          <w:rStyle w:val="normaltextrun"/>
          <w:rFonts w:ascii="Verdana" w:hAnsi="Verdana" w:cs="Calibri"/>
          <w:color w:val="000000"/>
          <w:sz w:val="21"/>
          <w:szCs w:val="21"/>
        </w:rPr>
        <w:t>T</w:t>
      </w:r>
      <w:r w:rsidR="002373C8" w:rsidRPr="009368E6">
        <w:rPr>
          <w:rStyle w:val="normaltextrun"/>
          <w:rFonts w:ascii="Verdana" w:hAnsi="Verdana" w:cs="Calibri"/>
          <w:color w:val="000000"/>
          <w:sz w:val="21"/>
          <w:szCs w:val="21"/>
        </w:rPr>
        <w:t>o support this t</w:t>
      </w:r>
      <w:r w:rsidR="00772346" w:rsidRPr="009368E6">
        <w:rPr>
          <w:rStyle w:val="normaltextrun"/>
          <w:rFonts w:ascii="Verdana" w:hAnsi="Verdana" w:cs="Calibri"/>
          <w:color w:val="000000"/>
          <w:sz w:val="21"/>
          <w:szCs w:val="21"/>
        </w:rPr>
        <w:t>here are a wide variety of resources which include books in the library and displays in the classes</w:t>
      </w:r>
      <w:r w:rsidR="000206E3" w:rsidRPr="009368E6">
        <w:rPr>
          <w:rStyle w:val="normaltextrun"/>
          <w:rFonts w:ascii="Verdana" w:hAnsi="Verdana" w:cs="Calibri"/>
          <w:color w:val="000000"/>
          <w:sz w:val="21"/>
          <w:szCs w:val="21"/>
        </w:rPr>
        <w:t>/</w:t>
      </w:r>
      <w:r w:rsidR="00772346" w:rsidRPr="009368E6">
        <w:rPr>
          <w:rStyle w:val="normaltextrun"/>
          <w:rFonts w:ascii="Verdana" w:hAnsi="Verdana" w:cs="Calibri"/>
          <w:color w:val="000000"/>
          <w:sz w:val="21"/>
          <w:szCs w:val="21"/>
        </w:rPr>
        <w:t>corridors that</w:t>
      </w:r>
      <w:r w:rsidR="000206E3" w:rsidRPr="009368E6">
        <w:rPr>
          <w:rStyle w:val="normaltextrun"/>
          <w:rFonts w:ascii="Verdana" w:hAnsi="Verdana" w:cs="Calibri"/>
          <w:color w:val="000000"/>
          <w:sz w:val="21"/>
          <w:szCs w:val="21"/>
        </w:rPr>
        <w:t xml:space="preserve"> ensure</w:t>
      </w:r>
      <w:r w:rsidR="00BE3859" w:rsidRPr="009368E6">
        <w:rPr>
          <w:rStyle w:val="normaltextrun"/>
          <w:rFonts w:ascii="Verdana" w:hAnsi="Verdana" w:cs="Calibri"/>
          <w:color w:val="000000"/>
          <w:sz w:val="21"/>
          <w:szCs w:val="21"/>
        </w:rPr>
        <w:t xml:space="preserve"> representation for our rich community.</w:t>
      </w:r>
      <w:r w:rsidR="00772346" w:rsidRPr="009368E6">
        <w:rPr>
          <w:rStyle w:val="normaltextrun"/>
          <w:rFonts w:ascii="Verdana" w:hAnsi="Verdana" w:cs="Calibri"/>
          <w:color w:val="000000"/>
          <w:sz w:val="21"/>
          <w:szCs w:val="21"/>
        </w:rPr>
        <w:t xml:space="preserve"> </w:t>
      </w:r>
    </w:p>
    <w:p w14:paraId="6B699379" w14:textId="77777777" w:rsidR="007A70B6" w:rsidRPr="00061562" w:rsidRDefault="007A70B6" w:rsidP="00061562">
      <w:pPr>
        <w:pStyle w:val="ListParagraph"/>
        <w:ind w:left="360"/>
        <w:rPr>
          <w:rFonts w:ascii="Verdana" w:hAnsi="Verdana"/>
          <w:sz w:val="21"/>
          <w:szCs w:val="21"/>
        </w:rPr>
      </w:pPr>
    </w:p>
    <w:p w14:paraId="24CEED1B" w14:textId="77777777" w:rsidR="00C31737" w:rsidRPr="00C31737" w:rsidRDefault="00C31737" w:rsidP="00C31737">
      <w:pPr>
        <w:rPr>
          <w:rFonts w:ascii="Verdana" w:hAnsi="Verdana"/>
          <w:sz w:val="21"/>
          <w:szCs w:val="21"/>
        </w:rPr>
      </w:pPr>
      <w:r w:rsidRPr="00C31737">
        <w:rPr>
          <w:rFonts w:ascii="Verdana" w:hAnsi="Verdana"/>
          <w:sz w:val="21"/>
          <w:szCs w:val="21"/>
        </w:rPr>
        <w:t xml:space="preserve">7. </w:t>
      </w:r>
      <w:r w:rsidRPr="007A70B6">
        <w:rPr>
          <w:rFonts w:ascii="Verdana" w:hAnsi="Verdana"/>
          <w:b/>
          <w:sz w:val="21"/>
          <w:szCs w:val="21"/>
        </w:rPr>
        <w:t>POLICY REVIEW</w:t>
      </w:r>
    </w:p>
    <w:p w14:paraId="3FE9F23F" w14:textId="77777777" w:rsidR="007A70B6" w:rsidRDefault="007A70B6" w:rsidP="00C31737">
      <w:pPr>
        <w:rPr>
          <w:rFonts w:ascii="Verdana" w:hAnsi="Verdana"/>
          <w:sz w:val="21"/>
          <w:szCs w:val="21"/>
        </w:rPr>
      </w:pPr>
    </w:p>
    <w:p w14:paraId="4B6C0160" w14:textId="352DB0D2" w:rsidR="00CD0232" w:rsidRPr="00C31737" w:rsidRDefault="007A70B6" w:rsidP="00C31737">
      <w:pPr>
        <w:rPr>
          <w:rFonts w:ascii="Verdana" w:hAnsi="Verdana"/>
          <w:sz w:val="21"/>
          <w:szCs w:val="21"/>
        </w:rPr>
      </w:pPr>
      <w:r>
        <w:rPr>
          <w:rFonts w:ascii="Verdana" w:hAnsi="Verdana"/>
          <w:sz w:val="21"/>
          <w:szCs w:val="21"/>
        </w:rPr>
        <w:t>7.1</w:t>
      </w:r>
      <w:r>
        <w:rPr>
          <w:rFonts w:ascii="Verdana" w:hAnsi="Verdana"/>
          <w:sz w:val="21"/>
          <w:szCs w:val="21"/>
        </w:rPr>
        <w:tab/>
      </w:r>
      <w:r w:rsidR="00C31737" w:rsidRPr="00C31737">
        <w:rPr>
          <w:rFonts w:ascii="Verdana" w:hAnsi="Verdana"/>
          <w:sz w:val="21"/>
          <w:szCs w:val="21"/>
        </w:rPr>
        <w:t xml:space="preserve">This policy </w:t>
      </w:r>
      <w:r w:rsidR="00AC23A8">
        <w:rPr>
          <w:rFonts w:ascii="Verdana" w:hAnsi="Verdana"/>
          <w:sz w:val="21"/>
          <w:szCs w:val="21"/>
        </w:rPr>
        <w:t xml:space="preserve">is </w:t>
      </w:r>
      <w:r w:rsidR="009D4143">
        <w:rPr>
          <w:rFonts w:ascii="Verdana" w:hAnsi="Verdana"/>
          <w:sz w:val="21"/>
          <w:szCs w:val="21"/>
        </w:rPr>
        <w:t>kept under review annually</w:t>
      </w:r>
      <w:r w:rsidR="005A618F">
        <w:rPr>
          <w:rFonts w:ascii="Verdana" w:hAnsi="Verdana"/>
          <w:sz w:val="21"/>
          <w:szCs w:val="21"/>
        </w:rPr>
        <w:t xml:space="preserve"> and the underpinning objectives are expected to be reviewed every four years</w:t>
      </w:r>
      <w:r w:rsidR="00624661">
        <w:rPr>
          <w:rFonts w:ascii="Verdana" w:hAnsi="Verdana"/>
          <w:sz w:val="21"/>
          <w:szCs w:val="21"/>
        </w:rPr>
        <w:t xml:space="preserve"> when </w:t>
      </w:r>
      <w:r w:rsidR="005A618F">
        <w:rPr>
          <w:rFonts w:ascii="Verdana" w:hAnsi="Verdana"/>
          <w:sz w:val="21"/>
          <w:szCs w:val="21"/>
        </w:rPr>
        <w:t xml:space="preserve">validated </w:t>
      </w:r>
      <w:r w:rsidR="00624661">
        <w:rPr>
          <w:rFonts w:ascii="Verdana" w:hAnsi="Verdana"/>
          <w:sz w:val="21"/>
          <w:szCs w:val="21"/>
        </w:rPr>
        <w:t xml:space="preserve">national </w:t>
      </w:r>
      <w:r w:rsidR="005A618F">
        <w:rPr>
          <w:rFonts w:ascii="Verdana" w:hAnsi="Verdana"/>
          <w:sz w:val="21"/>
          <w:szCs w:val="21"/>
        </w:rPr>
        <w:t>data</w:t>
      </w:r>
      <w:r w:rsidR="00624661">
        <w:rPr>
          <w:rFonts w:ascii="Verdana" w:hAnsi="Verdana"/>
          <w:sz w:val="21"/>
          <w:szCs w:val="21"/>
        </w:rPr>
        <w:t xml:space="preserve"> is available</w:t>
      </w:r>
      <w:r w:rsidR="005769BF">
        <w:rPr>
          <w:rFonts w:ascii="Verdana" w:hAnsi="Verdana"/>
          <w:sz w:val="21"/>
          <w:szCs w:val="21"/>
        </w:rPr>
        <w:t>.</w:t>
      </w:r>
    </w:p>
    <w:sectPr w:rsidR="00CD0232" w:rsidRPr="00C31737" w:rsidSect="00C31737">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D0FD" w14:textId="77777777" w:rsidR="0036004F" w:rsidRDefault="0036004F" w:rsidP="005A6634">
      <w:pPr>
        <w:spacing w:after="0" w:line="240" w:lineRule="auto"/>
      </w:pPr>
      <w:r>
        <w:separator/>
      </w:r>
    </w:p>
  </w:endnote>
  <w:endnote w:type="continuationSeparator" w:id="0">
    <w:p w14:paraId="4D807C26" w14:textId="77777777" w:rsidR="0036004F" w:rsidRDefault="0036004F" w:rsidP="005A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5A6634" w:rsidRDefault="005A6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5A6634" w:rsidRDefault="005A6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5A6634" w:rsidRDefault="005A6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D131" w14:textId="77777777" w:rsidR="0036004F" w:rsidRDefault="0036004F" w:rsidP="005A6634">
      <w:pPr>
        <w:spacing w:after="0" w:line="240" w:lineRule="auto"/>
      </w:pPr>
      <w:r>
        <w:separator/>
      </w:r>
    </w:p>
  </w:footnote>
  <w:footnote w:type="continuationSeparator" w:id="0">
    <w:p w14:paraId="79551A49" w14:textId="77777777" w:rsidR="0036004F" w:rsidRDefault="0036004F" w:rsidP="005A6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5D23" w14:textId="77777777" w:rsidR="005A6634" w:rsidRDefault="005A6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1BC" w14:textId="77777777" w:rsidR="005A6634" w:rsidRDefault="005A6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5A6634" w:rsidRDefault="005A6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47540"/>
    <w:multiLevelType w:val="hybridMultilevel"/>
    <w:tmpl w:val="B54E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50ADC"/>
    <w:multiLevelType w:val="hybridMultilevel"/>
    <w:tmpl w:val="88AE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304B6"/>
    <w:multiLevelType w:val="hybridMultilevel"/>
    <w:tmpl w:val="E2845C7C"/>
    <w:lvl w:ilvl="0" w:tplc="92869CD6">
      <w:start w:val="1"/>
      <w:numFmt w:val="bullet"/>
      <w:lvlText w:val=""/>
      <w:lvlJc w:val="left"/>
      <w:pPr>
        <w:ind w:left="720" w:hanging="360"/>
      </w:pPr>
      <w:rPr>
        <w:rFonts w:ascii="Symbol" w:hAnsi="Symbol" w:hint="default"/>
      </w:rPr>
    </w:lvl>
    <w:lvl w:ilvl="1" w:tplc="53CADA12">
      <w:start w:val="1"/>
      <w:numFmt w:val="bullet"/>
      <w:lvlText w:val="o"/>
      <w:lvlJc w:val="left"/>
      <w:pPr>
        <w:ind w:left="1440" w:hanging="360"/>
      </w:pPr>
      <w:rPr>
        <w:rFonts w:ascii="Courier New" w:hAnsi="Courier New" w:hint="default"/>
      </w:rPr>
    </w:lvl>
    <w:lvl w:ilvl="2" w:tplc="9A484B3C">
      <w:start w:val="1"/>
      <w:numFmt w:val="bullet"/>
      <w:lvlText w:val=""/>
      <w:lvlJc w:val="left"/>
      <w:pPr>
        <w:ind w:left="2160" w:hanging="360"/>
      </w:pPr>
      <w:rPr>
        <w:rFonts w:ascii="Wingdings" w:hAnsi="Wingdings" w:hint="default"/>
      </w:rPr>
    </w:lvl>
    <w:lvl w:ilvl="3" w:tplc="89EA6ACE">
      <w:start w:val="1"/>
      <w:numFmt w:val="bullet"/>
      <w:lvlText w:val=""/>
      <w:lvlJc w:val="left"/>
      <w:pPr>
        <w:ind w:left="2880" w:hanging="360"/>
      </w:pPr>
      <w:rPr>
        <w:rFonts w:ascii="Symbol" w:hAnsi="Symbol" w:hint="default"/>
      </w:rPr>
    </w:lvl>
    <w:lvl w:ilvl="4" w:tplc="D64009E2">
      <w:start w:val="1"/>
      <w:numFmt w:val="bullet"/>
      <w:lvlText w:val="o"/>
      <w:lvlJc w:val="left"/>
      <w:pPr>
        <w:ind w:left="3600" w:hanging="360"/>
      </w:pPr>
      <w:rPr>
        <w:rFonts w:ascii="Courier New" w:hAnsi="Courier New" w:hint="default"/>
      </w:rPr>
    </w:lvl>
    <w:lvl w:ilvl="5" w:tplc="66A8C4C6">
      <w:start w:val="1"/>
      <w:numFmt w:val="bullet"/>
      <w:lvlText w:val=""/>
      <w:lvlJc w:val="left"/>
      <w:pPr>
        <w:ind w:left="4320" w:hanging="360"/>
      </w:pPr>
      <w:rPr>
        <w:rFonts w:ascii="Wingdings" w:hAnsi="Wingdings" w:hint="default"/>
      </w:rPr>
    </w:lvl>
    <w:lvl w:ilvl="6" w:tplc="67E8D006">
      <w:start w:val="1"/>
      <w:numFmt w:val="bullet"/>
      <w:lvlText w:val=""/>
      <w:lvlJc w:val="left"/>
      <w:pPr>
        <w:ind w:left="5040" w:hanging="360"/>
      </w:pPr>
      <w:rPr>
        <w:rFonts w:ascii="Symbol" w:hAnsi="Symbol" w:hint="default"/>
      </w:rPr>
    </w:lvl>
    <w:lvl w:ilvl="7" w:tplc="FB84BC74">
      <w:start w:val="1"/>
      <w:numFmt w:val="bullet"/>
      <w:lvlText w:val="o"/>
      <w:lvlJc w:val="left"/>
      <w:pPr>
        <w:ind w:left="5760" w:hanging="360"/>
      </w:pPr>
      <w:rPr>
        <w:rFonts w:ascii="Courier New" w:hAnsi="Courier New" w:hint="default"/>
      </w:rPr>
    </w:lvl>
    <w:lvl w:ilvl="8" w:tplc="4B3A8830">
      <w:start w:val="1"/>
      <w:numFmt w:val="bullet"/>
      <w:lvlText w:val=""/>
      <w:lvlJc w:val="left"/>
      <w:pPr>
        <w:ind w:left="6480" w:hanging="360"/>
      </w:pPr>
      <w:rPr>
        <w:rFonts w:ascii="Wingdings" w:hAnsi="Wingdings" w:hint="default"/>
      </w:rPr>
    </w:lvl>
  </w:abstractNum>
  <w:abstractNum w:abstractNumId="3" w15:restartNumberingAfterBreak="0">
    <w:nsid w:val="75353296"/>
    <w:multiLevelType w:val="hybridMultilevel"/>
    <w:tmpl w:val="B840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2527334">
    <w:abstractNumId w:val="2"/>
  </w:num>
  <w:num w:numId="2" w16cid:durableId="20013031">
    <w:abstractNumId w:val="3"/>
  </w:num>
  <w:num w:numId="3" w16cid:durableId="1555043882">
    <w:abstractNumId w:val="0"/>
  </w:num>
  <w:num w:numId="4" w16cid:durableId="1286041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737"/>
    <w:rsid w:val="000206E3"/>
    <w:rsid w:val="00061562"/>
    <w:rsid w:val="0009371A"/>
    <w:rsid w:val="000E46C2"/>
    <w:rsid w:val="0015213C"/>
    <w:rsid w:val="00153437"/>
    <w:rsid w:val="0018623E"/>
    <w:rsid w:val="001D11C7"/>
    <w:rsid w:val="001D77B1"/>
    <w:rsid w:val="001E16A0"/>
    <w:rsid w:val="001F328E"/>
    <w:rsid w:val="00216798"/>
    <w:rsid w:val="002373C8"/>
    <w:rsid w:val="00284EC6"/>
    <w:rsid w:val="002A4FF3"/>
    <w:rsid w:val="00317C33"/>
    <w:rsid w:val="0036004F"/>
    <w:rsid w:val="004163BC"/>
    <w:rsid w:val="00466C18"/>
    <w:rsid w:val="00476988"/>
    <w:rsid w:val="004A7B64"/>
    <w:rsid w:val="004E6A0C"/>
    <w:rsid w:val="004F501C"/>
    <w:rsid w:val="004F5CA9"/>
    <w:rsid w:val="0054361F"/>
    <w:rsid w:val="005734E7"/>
    <w:rsid w:val="005769BF"/>
    <w:rsid w:val="0057789A"/>
    <w:rsid w:val="005A618F"/>
    <w:rsid w:val="005A6634"/>
    <w:rsid w:val="005C7FAA"/>
    <w:rsid w:val="00624661"/>
    <w:rsid w:val="00691F0C"/>
    <w:rsid w:val="0069431D"/>
    <w:rsid w:val="006B0871"/>
    <w:rsid w:val="00743AB5"/>
    <w:rsid w:val="00771C95"/>
    <w:rsid w:val="00772346"/>
    <w:rsid w:val="00776E9E"/>
    <w:rsid w:val="007A092D"/>
    <w:rsid w:val="007A70B6"/>
    <w:rsid w:val="007C0618"/>
    <w:rsid w:val="0080251C"/>
    <w:rsid w:val="00885397"/>
    <w:rsid w:val="008E7CC6"/>
    <w:rsid w:val="009368E6"/>
    <w:rsid w:val="00944594"/>
    <w:rsid w:val="00945509"/>
    <w:rsid w:val="009D391B"/>
    <w:rsid w:val="009D4143"/>
    <w:rsid w:val="00A93DAC"/>
    <w:rsid w:val="00AC23A8"/>
    <w:rsid w:val="00AC665E"/>
    <w:rsid w:val="00B162E5"/>
    <w:rsid w:val="00B470A6"/>
    <w:rsid w:val="00B504BE"/>
    <w:rsid w:val="00BA4CCA"/>
    <w:rsid w:val="00BE3859"/>
    <w:rsid w:val="00C14900"/>
    <w:rsid w:val="00C31737"/>
    <w:rsid w:val="00C335AC"/>
    <w:rsid w:val="00CD0232"/>
    <w:rsid w:val="00CD0A49"/>
    <w:rsid w:val="00CF177B"/>
    <w:rsid w:val="00CF5EFB"/>
    <w:rsid w:val="00CF7207"/>
    <w:rsid w:val="00D66448"/>
    <w:rsid w:val="00D9170D"/>
    <w:rsid w:val="00DF19BB"/>
    <w:rsid w:val="00F561EF"/>
    <w:rsid w:val="00FF6FEE"/>
    <w:rsid w:val="0C772CEB"/>
    <w:rsid w:val="0D94192B"/>
    <w:rsid w:val="12AB524D"/>
    <w:rsid w:val="23DF526D"/>
    <w:rsid w:val="26C247BD"/>
    <w:rsid w:val="2BCD944F"/>
    <w:rsid w:val="3A7E9CEC"/>
    <w:rsid w:val="4A9291E3"/>
    <w:rsid w:val="521BBD70"/>
    <w:rsid w:val="6CDB7FFF"/>
    <w:rsid w:val="7D7AC7AF"/>
    <w:rsid w:val="7D88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D4F90"/>
  <w15:chartTrackingRefBased/>
  <w15:docId w15:val="{AB5850D5-8002-4C6D-A1DE-4E34B6E3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207"/>
    <w:pPr>
      <w:ind w:left="720"/>
      <w:contextualSpacing/>
    </w:pPr>
  </w:style>
  <w:style w:type="paragraph" w:styleId="Header">
    <w:name w:val="header"/>
    <w:basedOn w:val="Normal"/>
    <w:link w:val="HeaderChar"/>
    <w:uiPriority w:val="99"/>
    <w:unhideWhenUsed/>
    <w:rsid w:val="005A6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634"/>
  </w:style>
  <w:style w:type="paragraph" w:styleId="Footer">
    <w:name w:val="footer"/>
    <w:basedOn w:val="Normal"/>
    <w:link w:val="FooterChar"/>
    <w:uiPriority w:val="99"/>
    <w:unhideWhenUsed/>
    <w:rsid w:val="005A6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634"/>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7723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2346"/>
  </w:style>
  <w:style w:type="character" w:customStyle="1" w:styleId="eop">
    <w:name w:val="eop"/>
    <w:basedOn w:val="DefaultParagraphFont"/>
    <w:rsid w:val="00772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595959">
      <w:bodyDiv w:val="1"/>
      <w:marLeft w:val="0"/>
      <w:marRight w:val="0"/>
      <w:marTop w:val="0"/>
      <w:marBottom w:val="0"/>
      <w:divBdr>
        <w:top w:val="none" w:sz="0" w:space="0" w:color="auto"/>
        <w:left w:val="none" w:sz="0" w:space="0" w:color="auto"/>
        <w:bottom w:val="none" w:sz="0" w:space="0" w:color="auto"/>
        <w:right w:val="none" w:sz="0" w:space="0" w:color="auto"/>
      </w:divBdr>
      <w:divsChild>
        <w:div w:id="757290971">
          <w:marLeft w:val="0"/>
          <w:marRight w:val="0"/>
          <w:marTop w:val="0"/>
          <w:marBottom w:val="0"/>
          <w:divBdr>
            <w:top w:val="none" w:sz="0" w:space="0" w:color="auto"/>
            <w:left w:val="none" w:sz="0" w:space="0" w:color="auto"/>
            <w:bottom w:val="none" w:sz="0" w:space="0" w:color="auto"/>
            <w:right w:val="none" w:sz="0" w:space="0" w:color="auto"/>
          </w:divBdr>
        </w:div>
        <w:div w:id="186263054">
          <w:marLeft w:val="0"/>
          <w:marRight w:val="0"/>
          <w:marTop w:val="0"/>
          <w:marBottom w:val="0"/>
          <w:divBdr>
            <w:top w:val="none" w:sz="0" w:space="0" w:color="auto"/>
            <w:left w:val="none" w:sz="0" w:space="0" w:color="auto"/>
            <w:bottom w:val="none" w:sz="0" w:space="0" w:color="auto"/>
            <w:right w:val="none" w:sz="0" w:space="0" w:color="auto"/>
          </w:divBdr>
        </w:div>
        <w:div w:id="2079204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ityhumanrights.com/en/equality-act/protected-characteristics" TargetMode="External"/><Relationship Id="rId18" Type="http://schemas.openxmlformats.org/officeDocument/2006/relationships/hyperlink" Target="https://www.equalityhumanrights.com/en/equality-act/protected-characteristic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qualityhumanrights.com/en/equality-act/protected-characteristics" TargetMode="External"/><Relationship Id="rId17" Type="http://schemas.openxmlformats.org/officeDocument/2006/relationships/hyperlink" Target="https://www.equalityhumanrights.com/en/equality-act/protected-characteristic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qualityhumanrights.com/en/equality-act/protected-characteristics" TargetMode="External"/><Relationship Id="rId20" Type="http://schemas.openxmlformats.org/officeDocument/2006/relationships/hyperlink" Target="https://www.equalityhumanrights.com/en/equality-act/protected-characterist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qualityhumanrights.com/en/equality-act/protected-characteristic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qualityhumanrights.com/en/equality-act/protected-characterist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qualityhumanrights.com/en/equality-act/protected-characteristic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9d0f3e-5ef5-44c1-80f1-1c19bf123570">
      <Terms xmlns="http://schemas.microsoft.com/office/infopath/2007/PartnerControls"/>
    </lcf76f155ced4ddcb4097134ff3c332f>
    <Order0 xmlns="b49d0f3e-5ef5-44c1-80f1-1c19bf123570" xsi:nil="true"/>
    <TaxCatchAll xmlns="eb27a475-cf7b-47c0-b115-4a699e078a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E2DCEEE7E218478270A2EDA8B657BA" ma:contentTypeVersion="19" ma:contentTypeDescription="Create a new document." ma:contentTypeScope="" ma:versionID="6f918a0bdf818782dd8d084be62a0f1d">
  <xsd:schema xmlns:xsd="http://www.w3.org/2001/XMLSchema" xmlns:xs="http://www.w3.org/2001/XMLSchema" xmlns:p="http://schemas.microsoft.com/office/2006/metadata/properties" xmlns:ns2="b49d0f3e-5ef5-44c1-80f1-1c19bf123570" xmlns:ns3="eb27a475-cf7b-47c0-b115-4a699e078a2f" targetNamespace="http://schemas.microsoft.com/office/2006/metadata/properties" ma:root="true" ma:fieldsID="d546c597ea2e3e4640032fc74e889055" ns2:_="" ns3:_="">
    <xsd:import namespace="b49d0f3e-5ef5-44c1-80f1-1c19bf123570"/>
    <xsd:import namespace="eb27a475-cf7b-47c0-b115-4a699e078a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d0f3e-5ef5-44c1-80f1-1c19bf123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3136c22-bca5-447f-82e6-c735fc7127a8" ma:termSetId="09814cd3-568e-fe90-9814-8d621ff8fb84" ma:anchorId="fba54fb3-c3e1-fe81-a776-ca4b69148c4d" ma:open="true" ma:isKeyword="false">
      <xsd:complexType>
        <xsd:sequence>
          <xsd:element ref="pc:Terms" minOccurs="0" maxOccurs="1"/>
        </xsd:sequence>
      </xsd:complexType>
    </xsd:element>
    <xsd:element name="Order0" ma:index="24" nillable="true" ma:displayName="Order" ma:format="Dropdown"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b27a475-cf7b-47c0-b115-4a699e078a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785d9f-b879-4975-be03-e76b4c670934}" ma:internalName="TaxCatchAll" ma:showField="CatchAllData" ma:web="eb27a475-cf7b-47c0-b115-4a699e078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32492-24D9-4F0B-9BD2-C76D6D11C10E}">
  <ds:schemaRefs>
    <ds:schemaRef ds:uri="http://schemas.openxmlformats.org/officeDocument/2006/bibliography"/>
  </ds:schemaRefs>
</ds:datastoreItem>
</file>

<file path=customXml/itemProps2.xml><?xml version="1.0" encoding="utf-8"?>
<ds:datastoreItem xmlns:ds="http://schemas.openxmlformats.org/officeDocument/2006/customXml" ds:itemID="{417874A0-FA8E-40FB-A2DD-D9B6491410DA}">
  <ds:schemaRefs>
    <ds:schemaRef ds:uri="http://schemas.microsoft.com/office/2006/metadata/properties"/>
    <ds:schemaRef ds:uri="http://schemas.microsoft.com/office/infopath/2007/PartnerControls"/>
    <ds:schemaRef ds:uri="b49d0f3e-5ef5-44c1-80f1-1c19bf123570"/>
    <ds:schemaRef ds:uri="eb27a475-cf7b-47c0-b115-4a699e078a2f"/>
  </ds:schemaRefs>
</ds:datastoreItem>
</file>

<file path=customXml/itemProps3.xml><?xml version="1.0" encoding="utf-8"?>
<ds:datastoreItem xmlns:ds="http://schemas.openxmlformats.org/officeDocument/2006/customXml" ds:itemID="{2FB6BA52-415E-4FFA-BE75-23F166532F82}">
  <ds:schemaRefs>
    <ds:schemaRef ds:uri="http://schemas.microsoft.com/sharepoint/v3/contenttype/forms"/>
  </ds:schemaRefs>
</ds:datastoreItem>
</file>

<file path=customXml/itemProps4.xml><?xml version="1.0" encoding="utf-8"?>
<ds:datastoreItem xmlns:ds="http://schemas.openxmlformats.org/officeDocument/2006/customXml" ds:itemID="{F26B0ACB-CE9A-4203-97CC-3934EF5F7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d0f3e-5ef5-44c1-80f1-1c19bf123570"/>
    <ds:schemaRef ds:uri="eb27a475-cf7b-47c0-b115-4a699e078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7764</Characters>
  <Application>Microsoft Office Word</Application>
  <DocSecurity>0</DocSecurity>
  <Lines>64</Lines>
  <Paragraphs>18</Paragraphs>
  <ScaleCrop>false</ScaleCrop>
  <Company>RM</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RAbrahams</dc:creator>
  <cp:keywords/>
  <dc:description/>
  <cp:lastModifiedBy>Rebecca Abrahams</cp:lastModifiedBy>
  <cp:revision>3</cp:revision>
  <dcterms:created xsi:type="dcterms:W3CDTF">2023-02-06T20:22:00Z</dcterms:created>
  <dcterms:modified xsi:type="dcterms:W3CDTF">2023-02-07T15:05:00Z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0x01010042E2DCEEE7E218478270A2EDA8B657BA</vt:lpwstr>
  </property>
  <property fmtid="{D5CDD505-2E9C-101B-9397-08002B2CF9AE}" pid="3" name="Order">
    <vt:r8>230800</vt:r8>
  </property>
</Properties>
</file>